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A429" w14:textId="77777777" w:rsidR="00381FB2" w:rsidRPr="00C86C3D" w:rsidRDefault="00381FB2" w:rsidP="00381FB2">
      <w:pPr>
        <w:rPr>
          <w:b/>
          <w:bCs/>
          <w:sz w:val="28"/>
          <w:szCs w:val="28"/>
        </w:rPr>
      </w:pPr>
      <w:proofErr w:type="spellStart"/>
      <w:r w:rsidRPr="00C86C3D">
        <w:rPr>
          <w:b/>
          <w:bCs/>
          <w:sz w:val="28"/>
          <w:szCs w:val="28"/>
        </w:rPr>
        <w:t>Hekaton</w:t>
      </w:r>
      <w:proofErr w:type="spellEnd"/>
      <w:r w:rsidRPr="00C86C3D">
        <w:rPr>
          <w:b/>
          <w:bCs/>
          <w:sz w:val="28"/>
          <w:szCs w:val="28"/>
        </w:rPr>
        <w:t xml:space="preserve"> Plečnikova Ljubljana: </w:t>
      </w:r>
      <w:r w:rsidRPr="00C86C3D">
        <w:rPr>
          <w:b/>
          <w:bCs/>
          <w:sz w:val="28"/>
          <w:szCs w:val="28"/>
        </w:rPr>
        <w:br/>
        <w:t>nove ideje za interaktivno dopolnitev razstave v Plečnikovi hiši</w:t>
      </w:r>
    </w:p>
    <w:p w14:paraId="77CB7DE7" w14:textId="77777777" w:rsidR="00381FB2" w:rsidRPr="00C86C3D" w:rsidRDefault="00381FB2" w:rsidP="00381FB2">
      <w:r w:rsidRPr="00C86C3D">
        <w:t>Ustvarjalno tekmovanje mladih, ki jih navdihuje Plečnikova brezčasna ljubljanska arhitektura</w:t>
      </w:r>
    </w:p>
    <w:p w14:paraId="54A9EBEC" w14:textId="77777777" w:rsidR="00381FB2" w:rsidRPr="00C86C3D" w:rsidRDefault="00381FB2" w:rsidP="00381FB2"/>
    <w:p w14:paraId="15CC90E2" w14:textId="77777777" w:rsidR="00381FB2" w:rsidRPr="00C86C3D" w:rsidRDefault="00381FB2" w:rsidP="00381FB2">
      <w:bookmarkStart w:id="0" w:name="_Hlk160523608"/>
      <w:r w:rsidRPr="00C86C3D">
        <w:t xml:space="preserve">Te že od nekdaj navdihuje Plečnikova arhitektura? </w:t>
      </w:r>
      <w:r w:rsidRPr="00C86C3D">
        <w:br/>
        <w:t>Te navdušuje</w:t>
      </w:r>
      <w:r>
        <w:t>jo</w:t>
      </w:r>
      <w:r w:rsidRPr="00C86C3D">
        <w:t xml:space="preserve"> njegov ustvarjalni duh, prilagajanje arhitekture uporabnikom in njegove inovativne rešitve? </w:t>
      </w:r>
      <w:r w:rsidRPr="00C86C3D">
        <w:br/>
        <w:t>Te ni strah novih preizkušenj v iskanju i</w:t>
      </w:r>
      <w:r>
        <w:t>z</w:t>
      </w:r>
      <w:r w:rsidRPr="00C86C3D">
        <w:t>vi</w:t>
      </w:r>
      <w:r>
        <w:t>r</w:t>
      </w:r>
      <w:r w:rsidRPr="00C86C3D">
        <w:t xml:space="preserve">nih rešitev? </w:t>
      </w:r>
    </w:p>
    <w:p w14:paraId="63DEE0E7" w14:textId="77777777" w:rsidR="00381FB2" w:rsidRPr="00C86C3D" w:rsidRDefault="00381FB2" w:rsidP="00381FB2">
      <w:pPr>
        <w:rPr>
          <w:b/>
          <w:bCs/>
        </w:rPr>
      </w:pPr>
      <w:r w:rsidRPr="00C86C3D">
        <w:rPr>
          <w:b/>
          <w:bCs/>
        </w:rPr>
        <w:t xml:space="preserve">Reci DA izzivu in se nam pridruži na dvodnevnem </w:t>
      </w:r>
      <w:proofErr w:type="spellStart"/>
      <w:r w:rsidRPr="00C86C3D">
        <w:rPr>
          <w:b/>
          <w:bCs/>
        </w:rPr>
        <w:t>hekatonu</w:t>
      </w:r>
      <w:proofErr w:type="spellEnd"/>
      <w:r w:rsidRPr="00C86C3D">
        <w:rPr>
          <w:b/>
          <w:bCs/>
        </w:rPr>
        <w:t xml:space="preserve"> v Plečnikovi hiši!</w:t>
      </w:r>
    </w:p>
    <w:bookmarkEnd w:id="0"/>
    <w:p w14:paraId="7866DD99" w14:textId="77777777" w:rsidR="00381FB2" w:rsidRPr="00C86C3D" w:rsidRDefault="00381FB2" w:rsidP="00381FB2"/>
    <w:p w14:paraId="1D503510" w14:textId="77777777" w:rsidR="00381FB2" w:rsidRPr="00C86C3D" w:rsidRDefault="00381FB2" w:rsidP="00381FB2">
      <w:pPr>
        <w:rPr>
          <w:b/>
          <w:bCs/>
        </w:rPr>
      </w:pPr>
      <w:r w:rsidRPr="00C86C3D">
        <w:rPr>
          <w:b/>
          <w:bCs/>
        </w:rPr>
        <w:t>Zakaj?</w:t>
      </w:r>
    </w:p>
    <w:p w14:paraId="291071AB" w14:textId="77777777" w:rsidR="00381FB2" w:rsidRPr="00C86C3D" w:rsidRDefault="00381FB2" w:rsidP="00381FB2">
      <w:pPr>
        <w:rPr>
          <w:lang w:eastAsia="sl-SI"/>
        </w:rPr>
      </w:pPr>
      <w:r w:rsidRPr="00C86C3D">
        <w:rPr>
          <w:lang w:eastAsia="sl-SI"/>
        </w:rPr>
        <w:t>Plečnikova hiša je dragocen kulturni biser v srcu Ljubljane, ki hrani edinstveno dediščino slovenskega arhitekta Jožeta Plečnika. Zavedamo se, da je treb</w:t>
      </w:r>
      <w:r>
        <w:rPr>
          <w:lang w:eastAsia="sl-SI"/>
        </w:rPr>
        <w:t>a</w:t>
      </w:r>
      <w:r w:rsidRPr="00C86C3D">
        <w:rPr>
          <w:lang w:eastAsia="sl-SI"/>
        </w:rPr>
        <w:t xml:space="preserve"> to bogastvo </w:t>
      </w:r>
      <w:r>
        <w:rPr>
          <w:lang w:eastAsia="sl-SI"/>
        </w:rPr>
        <w:t>predst</w:t>
      </w:r>
      <w:r w:rsidRPr="00C86C3D">
        <w:rPr>
          <w:lang w:eastAsia="sl-SI"/>
        </w:rPr>
        <w:t>a</w:t>
      </w:r>
      <w:r>
        <w:rPr>
          <w:lang w:eastAsia="sl-SI"/>
        </w:rPr>
        <w:t>v</w:t>
      </w:r>
      <w:r w:rsidRPr="00C86C3D">
        <w:rPr>
          <w:lang w:eastAsia="sl-SI"/>
        </w:rPr>
        <w:t xml:space="preserve">iti na način, ki bo pritegnil tako ljubitelje arhitekture kot tudi širšo javnost, še posebej mlade, ki so nosilci prihodnjih generacij. Zato organiziramo </w:t>
      </w:r>
      <w:proofErr w:type="spellStart"/>
      <w:r w:rsidRPr="00C86C3D">
        <w:rPr>
          <w:lang w:eastAsia="sl-SI"/>
        </w:rPr>
        <w:t>hekaton</w:t>
      </w:r>
      <w:proofErr w:type="spellEnd"/>
      <w:r w:rsidRPr="00C86C3D">
        <w:rPr>
          <w:lang w:eastAsia="sl-SI"/>
        </w:rPr>
        <w:t>, inovativen dogodek, kjer lahko mladi kreativci združite svoje ustvarjalne moči in ideje ter prispevate k sodobni interpretaciji Plečnikove dediščine. Na ta način želimo obogatiti kulturno ponudbo Ljubljane ter obiskovalcem omogočiti edinstveno izkušnjo spoznavanja in doživljanja Plečnikovega dela.</w:t>
      </w:r>
    </w:p>
    <w:p w14:paraId="76E57234" w14:textId="77777777" w:rsidR="00381FB2" w:rsidRPr="00C86C3D" w:rsidRDefault="00381FB2" w:rsidP="00381FB2">
      <w:pPr>
        <w:rPr>
          <w:lang w:eastAsia="sl-SI"/>
        </w:rPr>
      </w:pPr>
    </w:p>
    <w:p w14:paraId="5B5B20DC" w14:textId="77777777" w:rsidR="00381FB2" w:rsidRPr="00C86C3D" w:rsidRDefault="00381FB2" w:rsidP="00381FB2">
      <w:pPr>
        <w:rPr>
          <w:b/>
          <w:bCs/>
          <w:lang w:eastAsia="sl-SI"/>
        </w:rPr>
      </w:pPr>
      <w:r w:rsidRPr="00C86C3D">
        <w:rPr>
          <w:b/>
          <w:bCs/>
          <w:lang w:eastAsia="sl-SI"/>
        </w:rPr>
        <w:t>Kje in kdaj?</w:t>
      </w:r>
    </w:p>
    <w:p w14:paraId="52088E62" w14:textId="77777777" w:rsidR="00381FB2" w:rsidRPr="00C86C3D" w:rsidRDefault="00381FB2" w:rsidP="00381FB2">
      <w:pPr>
        <w:rPr>
          <w:lang w:eastAsia="sl-SI"/>
        </w:rPr>
      </w:pPr>
      <w:r w:rsidRPr="00C86C3D">
        <w:rPr>
          <w:lang w:eastAsia="sl-SI"/>
        </w:rPr>
        <w:t>V Plečnikovi hiši</w:t>
      </w:r>
      <w:r>
        <w:rPr>
          <w:lang w:eastAsia="sl-SI"/>
        </w:rPr>
        <w:t>:</w:t>
      </w:r>
      <w:r w:rsidRPr="00C86C3D">
        <w:rPr>
          <w:lang w:eastAsia="sl-SI"/>
        </w:rPr>
        <w:t xml:space="preserve"> v petek, 5. aprila 2024, od 14.00 do </w:t>
      </w:r>
      <w:r>
        <w:rPr>
          <w:lang w:eastAsia="sl-SI"/>
        </w:rPr>
        <w:t>18</w:t>
      </w:r>
      <w:r w:rsidRPr="00C86C3D">
        <w:rPr>
          <w:lang w:eastAsia="sl-SI"/>
        </w:rPr>
        <w:t>.00, in v soboto, 6. aprila 2024, od 8.30 do 18.00.</w:t>
      </w:r>
    </w:p>
    <w:p w14:paraId="2D4B261C" w14:textId="77777777" w:rsidR="00381FB2" w:rsidRPr="00C86C3D" w:rsidRDefault="00381FB2" w:rsidP="00381FB2">
      <w:pPr>
        <w:rPr>
          <w:lang w:eastAsia="sl-SI"/>
        </w:rPr>
      </w:pPr>
    </w:p>
    <w:p w14:paraId="3701D837" w14:textId="77777777" w:rsidR="00381FB2" w:rsidRPr="00C86C3D" w:rsidRDefault="00381FB2" w:rsidP="00381FB2">
      <w:pPr>
        <w:rPr>
          <w:b/>
          <w:bCs/>
          <w:lang w:eastAsia="sl-SI"/>
        </w:rPr>
      </w:pPr>
      <w:r w:rsidRPr="00C86C3D">
        <w:rPr>
          <w:b/>
          <w:bCs/>
          <w:lang w:eastAsia="sl-SI"/>
        </w:rPr>
        <w:t>Kdo se lahko prijavi in tekmuje?</w:t>
      </w:r>
    </w:p>
    <w:p w14:paraId="5CD079DD" w14:textId="77777777" w:rsidR="00381FB2" w:rsidRPr="00C86C3D" w:rsidRDefault="00381FB2" w:rsidP="00381FB2">
      <w:pPr>
        <w:rPr>
          <w:lang w:eastAsia="sl-SI"/>
        </w:rPr>
      </w:pPr>
      <w:r w:rsidRPr="00C86C3D">
        <w:rPr>
          <w:lang w:eastAsia="sl-SI"/>
        </w:rPr>
        <w:t xml:space="preserve">Na </w:t>
      </w:r>
      <w:proofErr w:type="spellStart"/>
      <w:r w:rsidRPr="00C86C3D">
        <w:rPr>
          <w:lang w:eastAsia="sl-SI"/>
        </w:rPr>
        <w:t>hekaton</w:t>
      </w:r>
      <w:proofErr w:type="spellEnd"/>
      <w:r w:rsidRPr="00C86C3D">
        <w:rPr>
          <w:lang w:eastAsia="sl-SI"/>
        </w:rPr>
        <w:t xml:space="preserve"> vabimo mlade kreativne ustvarjalce, arhitekte, razvijalce aplikacij, oblikovalce, zgodovinarje, umetnostne zgodovinarje, </w:t>
      </w:r>
      <w:proofErr w:type="spellStart"/>
      <w:r w:rsidRPr="00C86C3D">
        <w:rPr>
          <w:lang w:eastAsia="sl-SI"/>
        </w:rPr>
        <w:t>tekstopisce</w:t>
      </w:r>
      <w:proofErr w:type="spellEnd"/>
      <w:r w:rsidRPr="00C86C3D">
        <w:rPr>
          <w:lang w:eastAsia="sl-SI"/>
        </w:rPr>
        <w:t>, interprete, umetnike in druge</w:t>
      </w:r>
      <w:r>
        <w:rPr>
          <w:lang w:eastAsia="sl-SI"/>
        </w:rPr>
        <w:t xml:space="preserve"> posameznike</w:t>
      </w:r>
      <w:r w:rsidRPr="00C86C3D">
        <w:rPr>
          <w:lang w:eastAsia="sl-SI"/>
        </w:rPr>
        <w:t>, ki vas zanima</w:t>
      </w:r>
      <w:r>
        <w:rPr>
          <w:lang w:eastAsia="sl-SI"/>
        </w:rPr>
        <w:t>jo</w:t>
      </w:r>
      <w:r w:rsidRPr="00C86C3D">
        <w:rPr>
          <w:lang w:eastAsia="sl-SI"/>
        </w:rPr>
        <w:t xml:space="preserve"> Plečnikova dediščina, muzejska interpretacija in uporaba novih tehnologij. </w:t>
      </w:r>
      <w:r>
        <w:rPr>
          <w:lang w:eastAsia="sl-SI"/>
        </w:rPr>
        <w:t>S</w:t>
      </w:r>
      <w:r w:rsidRPr="00C86C3D">
        <w:rPr>
          <w:lang w:eastAsia="sl-SI"/>
        </w:rPr>
        <w:t xml:space="preserve">podbuditi </w:t>
      </w:r>
      <w:r>
        <w:rPr>
          <w:lang w:eastAsia="sl-SI"/>
        </w:rPr>
        <w:t>ž</w:t>
      </w:r>
      <w:r w:rsidRPr="00C86C3D">
        <w:rPr>
          <w:lang w:eastAsia="sl-SI"/>
        </w:rPr>
        <w:t>elimo vašo kreativnost pri iskanju svežih in inovativnih rešitev!</w:t>
      </w:r>
    </w:p>
    <w:p w14:paraId="44E002DA" w14:textId="77777777" w:rsidR="00381FB2" w:rsidRDefault="00381FB2" w:rsidP="00381FB2">
      <w:pPr>
        <w:rPr>
          <w:lang w:eastAsia="sl-SI"/>
        </w:rPr>
      </w:pPr>
    </w:p>
    <w:p w14:paraId="7613433A" w14:textId="77777777" w:rsidR="00381FB2" w:rsidRPr="00C86C3D" w:rsidRDefault="00381FB2" w:rsidP="00381FB2">
      <w:pPr>
        <w:rPr>
          <w:lang w:eastAsia="sl-SI"/>
        </w:rPr>
      </w:pPr>
    </w:p>
    <w:p w14:paraId="60DA50CA" w14:textId="77777777" w:rsidR="00381FB2" w:rsidRPr="00C86C3D" w:rsidRDefault="00381FB2" w:rsidP="00381FB2">
      <w:pPr>
        <w:rPr>
          <w:b/>
          <w:bCs/>
          <w:lang w:eastAsia="sl-SI"/>
        </w:rPr>
      </w:pPr>
      <w:r w:rsidRPr="00C86C3D">
        <w:rPr>
          <w:b/>
          <w:bCs/>
          <w:lang w:eastAsia="sl-SI"/>
        </w:rPr>
        <w:lastRenderedPageBreak/>
        <w:t>Kaj ponujamo in kaj pričakujemo?</w:t>
      </w:r>
    </w:p>
    <w:p w14:paraId="325A4F4B" w14:textId="77777777" w:rsidR="00381FB2" w:rsidRPr="00C86C3D" w:rsidRDefault="00381FB2" w:rsidP="00381FB2">
      <w:pPr>
        <w:rPr>
          <w:lang w:eastAsia="sl-SI"/>
        </w:rPr>
      </w:pPr>
      <w:proofErr w:type="spellStart"/>
      <w:r w:rsidRPr="00C86C3D">
        <w:rPr>
          <w:lang w:eastAsia="sl-SI"/>
        </w:rPr>
        <w:t>Hekaton</w:t>
      </w:r>
      <w:proofErr w:type="spellEnd"/>
      <w:r w:rsidRPr="00C86C3D">
        <w:rPr>
          <w:lang w:eastAsia="sl-SI"/>
        </w:rPr>
        <w:t xml:space="preserve"> za mlade ustvarjalce organiziramo s ciljem razviti inovativne in interaktivne rešitve za dopolnitev stalne muzejske razstave v Plečnikovi hiši</w:t>
      </w:r>
      <w:r>
        <w:rPr>
          <w:lang w:eastAsia="sl-SI"/>
        </w:rPr>
        <w:t>, in sicer</w:t>
      </w:r>
      <w:r w:rsidRPr="00C86C3D">
        <w:rPr>
          <w:lang w:eastAsia="sl-SI"/>
        </w:rPr>
        <w:t xml:space="preserve"> v delu, ki se osredotoča na Plečnikovo Ljubljano. Z vašimi idejami želimo obogatiti obiskovalčevo izkušnjo ter poglobiti razumevanje Plečnikove dediščine skozi sodobne tehnološke in interaktivne pristope. S tem </w:t>
      </w:r>
      <w:r>
        <w:rPr>
          <w:lang w:eastAsia="sl-SI"/>
        </w:rPr>
        <w:t>bi radi</w:t>
      </w:r>
      <w:r w:rsidRPr="00C86C3D">
        <w:rPr>
          <w:lang w:eastAsia="sl-SI"/>
        </w:rPr>
        <w:t xml:space="preserve"> še bolj utrdi</w:t>
      </w:r>
      <w:r>
        <w:rPr>
          <w:lang w:eastAsia="sl-SI"/>
        </w:rPr>
        <w:t>l</w:t>
      </w:r>
      <w:r w:rsidRPr="00C86C3D">
        <w:rPr>
          <w:lang w:eastAsia="sl-SI"/>
        </w:rPr>
        <w:t>i položaj Plečnikove hiše kot izhodiščne točke za raziskovanje Plečnikove dediščine in Plečnikove Ljubljane.</w:t>
      </w:r>
    </w:p>
    <w:p w14:paraId="4DA0B807" w14:textId="77777777" w:rsidR="00381FB2" w:rsidRPr="00C86C3D" w:rsidRDefault="00381FB2" w:rsidP="00381FB2">
      <w:pPr>
        <w:rPr>
          <w:lang w:eastAsia="sl-SI"/>
        </w:rPr>
      </w:pPr>
      <w:r w:rsidRPr="00C86C3D">
        <w:rPr>
          <w:lang w:eastAsia="sl-SI"/>
        </w:rPr>
        <w:t xml:space="preserve">Pri vašem snovanju vam bodo </w:t>
      </w:r>
      <w:r>
        <w:rPr>
          <w:lang w:eastAsia="sl-SI"/>
        </w:rPr>
        <w:t xml:space="preserve">z usmerjanjem </w:t>
      </w:r>
      <w:r w:rsidRPr="00C86C3D">
        <w:rPr>
          <w:lang w:eastAsia="sl-SI"/>
        </w:rPr>
        <w:t xml:space="preserve">pomagali mentorji </w:t>
      </w:r>
      <w:r>
        <w:rPr>
          <w:lang w:eastAsia="sl-SI"/>
        </w:rPr>
        <w:t>s</w:t>
      </w:r>
      <w:r w:rsidRPr="00C86C3D">
        <w:rPr>
          <w:lang w:eastAsia="sl-SI"/>
        </w:rPr>
        <w:t xml:space="preserve"> področij umetnostne zgodovine, arhitekture, marketinga</w:t>
      </w:r>
      <w:r>
        <w:rPr>
          <w:lang w:eastAsia="sl-SI"/>
        </w:rPr>
        <w:t xml:space="preserve"> in</w:t>
      </w:r>
      <w:r w:rsidRPr="00C86C3D">
        <w:rPr>
          <w:lang w:eastAsia="sl-SI"/>
        </w:rPr>
        <w:t xml:space="preserve"> muzejske interpretacije </w:t>
      </w:r>
      <w:r>
        <w:rPr>
          <w:lang w:eastAsia="sl-SI"/>
        </w:rPr>
        <w:t>ter</w:t>
      </w:r>
      <w:r w:rsidRPr="00C86C3D">
        <w:rPr>
          <w:lang w:eastAsia="sl-SI"/>
        </w:rPr>
        <w:t xml:space="preserve"> strokovnjaki </w:t>
      </w:r>
      <w:r>
        <w:rPr>
          <w:lang w:eastAsia="sl-SI"/>
        </w:rPr>
        <w:t>za</w:t>
      </w:r>
      <w:r w:rsidRPr="00C86C3D">
        <w:rPr>
          <w:lang w:eastAsia="sl-SI"/>
        </w:rPr>
        <w:t xml:space="preserve"> </w:t>
      </w:r>
      <w:r>
        <w:rPr>
          <w:lang w:eastAsia="sl-SI"/>
        </w:rPr>
        <w:t>pripra</w:t>
      </w:r>
      <w:r w:rsidRPr="00C86C3D">
        <w:rPr>
          <w:lang w:eastAsia="sl-SI"/>
        </w:rPr>
        <w:t>v</w:t>
      </w:r>
      <w:r>
        <w:rPr>
          <w:lang w:eastAsia="sl-SI"/>
        </w:rPr>
        <w:t>o</w:t>
      </w:r>
      <w:r w:rsidRPr="00C86C3D">
        <w:rPr>
          <w:lang w:eastAsia="sl-SI"/>
        </w:rPr>
        <w:t xml:space="preserve"> različnih interaktivnih vsebin</w:t>
      </w:r>
      <w:r>
        <w:rPr>
          <w:lang w:eastAsia="sl-SI"/>
        </w:rPr>
        <w:t>;</w:t>
      </w:r>
      <w:r w:rsidRPr="00C86C3D">
        <w:rPr>
          <w:lang w:eastAsia="sl-SI"/>
        </w:rPr>
        <w:t xml:space="preserve"> s predstavitvijo zanimivih možnosti bodo razširili </w:t>
      </w:r>
      <w:r>
        <w:rPr>
          <w:lang w:eastAsia="sl-SI"/>
        </w:rPr>
        <w:t xml:space="preserve">vaše </w:t>
      </w:r>
      <w:r w:rsidRPr="00C86C3D">
        <w:rPr>
          <w:lang w:eastAsia="sl-SI"/>
        </w:rPr>
        <w:t xml:space="preserve">znanje in vas usmerjali k skupnemu cilju. </w:t>
      </w:r>
    </w:p>
    <w:p w14:paraId="29C0BED5" w14:textId="77777777" w:rsidR="00381FB2" w:rsidRPr="00C86C3D" w:rsidRDefault="00381FB2" w:rsidP="00381FB2">
      <w:pPr>
        <w:rPr>
          <w:b/>
          <w:bCs/>
          <w:lang w:eastAsia="sl-SI"/>
        </w:rPr>
      </w:pPr>
      <w:r w:rsidRPr="00C86C3D">
        <w:rPr>
          <w:lang w:eastAsia="sl-SI"/>
        </w:rPr>
        <w:t xml:space="preserve">Po snovanju idej bo vsaka skupina konec drugega dneva </w:t>
      </w:r>
      <w:proofErr w:type="spellStart"/>
      <w:r w:rsidRPr="00C86C3D">
        <w:rPr>
          <w:lang w:eastAsia="sl-SI"/>
        </w:rPr>
        <w:t>hekatona</w:t>
      </w:r>
      <w:proofErr w:type="spellEnd"/>
      <w:r w:rsidRPr="00C86C3D">
        <w:rPr>
          <w:lang w:eastAsia="sl-SI"/>
        </w:rPr>
        <w:t xml:space="preserve"> pripravila kratko, 10-minutno predstavitev (</w:t>
      </w:r>
      <w:r>
        <w:rPr>
          <w:lang w:eastAsia="sl-SI"/>
        </w:rPr>
        <w:t xml:space="preserve">v formatu </w:t>
      </w:r>
      <w:r w:rsidRPr="00C86C3D">
        <w:rPr>
          <w:lang w:eastAsia="sl-SI"/>
        </w:rPr>
        <w:t>PPT ali podobn</w:t>
      </w:r>
      <w:r>
        <w:rPr>
          <w:lang w:eastAsia="sl-SI"/>
        </w:rPr>
        <w:t>i obliki</w:t>
      </w:r>
      <w:r w:rsidRPr="00C86C3D">
        <w:rPr>
          <w:lang w:eastAsia="sl-SI"/>
        </w:rPr>
        <w:t>); o zmagovalni predstavitvi bo odločala 3-članska žirija</w:t>
      </w:r>
      <w:r>
        <w:rPr>
          <w:lang w:eastAsia="sl-SI"/>
        </w:rPr>
        <w:t>, sestavljena iz predstavnikov Muzeja in galerij mesta Ljubljane</w:t>
      </w:r>
      <w:r w:rsidRPr="00C86C3D">
        <w:rPr>
          <w:lang w:eastAsia="sl-SI"/>
        </w:rPr>
        <w:t xml:space="preserve">. </w:t>
      </w:r>
      <w:r w:rsidRPr="00C86C3D">
        <w:rPr>
          <w:b/>
          <w:bCs/>
          <w:lang w:eastAsia="sl-SI"/>
        </w:rPr>
        <w:t>Najboljš</w:t>
      </w:r>
      <w:r>
        <w:rPr>
          <w:b/>
          <w:bCs/>
          <w:lang w:eastAsia="sl-SI"/>
        </w:rPr>
        <w:t>o</w:t>
      </w:r>
      <w:r w:rsidRPr="00C86C3D">
        <w:rPr>
          <w:b/>
          <w:bCs/>
          <w:lang w:eastAsia="sl-SI"/>
        </w:rPr>
        <w:t xml:space="preserve"> predstavitev oz. koncept bo</w:t>
      </w:r>
      <w:r>
        <w:rPr>
          <w:b/>
          <w:bCs/>
          <w:lang w:eastAsia="sl-SI"/>
        </w:rPr>
        <w:t>mo</w:t>
      </w:r>
      <w:r w:rsidRPr="00C86C3D">
        <w:rPr>
          <w:b/>
          <w:bCs/>
          <w:lang w:eastAsia="sl-SI"/>
        </w:rPr>
        <w:t xml:space="preserve"> nagra</w:t>
      </w:r>
      <w:r>
        <w:rPr>
          <w:b/>
          <w:bCs/>
          <w:lang w:eastAsia="sl-SI"/>
        </w:rPr>
        <w:t>dili</w:t>
      </w:r>
      <w:r w:rsidRPr="00C86C3D">
        <w:rPr>
          <w:b/>
          <w:bCs/>
          <w:lang w:eastAsia="sl-SI"/>
        </w:rPr>
        <w:t xml:space="preserve"> z denarno nagrado v skupni višini </w:t>
      </w:r>
      <w:r>
        <w:rPr>
          <w:b/>
          <w:bCs/>
          <w:lang w:eastAsia="sl-SI"/>
        </w:rPr>
        <w:t>8</w:t>
      </w:r>
      <w:r w:rsidRPr="00C86C3D">
        <w:rPr>
          <w:b/>
          <w:bCs/>
          <w:lang w:eastAsia="sl-SI"/>
        </w:rPr>
        <w:t>00 €*.</w:t>
      </w:r>
    </w:p>
    <w:p w14:paraId="6265C67F" w14:textId="77777777" w:rsidR="00381FB2" w:rsidRPr="00C86C3D" w:rsidRDefault="00381FB2" w:rsidP="00381FB2">
      <w:pPr>
        <w:rPr>
          <w:lang w:eastAsia="sl-SI"/>
        </w:rPr>
      </w:pPr>
    </w:p>
    <w:p w14:paraId="757CDD29" w14:textId="77777777" w:rsidR="00381FB2" w:rsidRPr="00C86C3D" w:rsidRDefault="00381FB2" w:rsidP="00381FB2">
      <w:pPr>
        <w:rPr>
          <w:b/>
          <w:bCs/>
        </w:rPr>
      </w:pPr>
      <w:r w:rsidRPr="00C86C3D">
        <w:rPr>
          <w:b/>
          <w:bCs/>
          <w:lang w:eastAsia="sl-SI"/>
        </w:rPr>
        <w:t>Kdo lahko sodeluje?</w:t>
      </w:r>
    </w:p>
    <w:p w14:paraId="523D64BB" w14:textId="77777777" w:rsidR="00381FB2" w:rsidRPr="00C86C3D" w:rsidRDefault="00381FB2" w:rsidP="00381FB2">
      <w:r w:rsidRPr="00C86C3D">
        <w:t>Tekmovalci</w:t>
      </w:r>
      <w:r>
        <w:t xml:space="preserve"> – poziv je odprt za</w:t>
      </w:r>
      <w:r w:rsidRPr="00C86C3D">
        <w:t xml:space="preserve"> </w:t>
      </w:r>
      <w:r>
        <w:t>mlade</w:t>
      </w:r>
      <w:r w:rsidRPr="00C86C3D">
        <w:t xml:space="preserve"> med 18. in 35</w:t>
      </w:r>
      <w:r>
        <w:t>.</w:t>
      </w:r>
      <w:r w:rsidRPr="00C86C3D">
        <w:t xml:space="preserve"> let</w:t>
      </w:r>
      <w:r>
        <w:t>om –</w:t>
      </w:r>
      <w:r w:rsidRPr="00C86C3D">
        <w:t xml:space="preserve"> se lahko prijavite v skupini z največ 4 člani. Zaželen</w:t>
      </w:r>
      <w:r>
        <w:t>i</w:t>
      </w:r>
      <w:r w:rsidRPr="00C86C3D">
        <w:t xml:space="preserve"> (ne pa obvezn</w:t>
      </w:r>
      <w:r>
        <w:t>i</w:t>
      </w:r>
      <w:r w:rsidRPr="00C86C3D">
        <w:t xml:space="preserve">) </w:t>
      </w:r>
      <w:r>
        <w:t>so</w:t>
      </w:r>
      <w:r w:rsidRPr="00C86C3D">
        <w:t xml:space="preserve"> poznavanje zgodovine, občutek za arhitekturo in </w:t>
      </w:r>
      <w:r>
        <w:t xml:space="preserve">za </w:t>
      </w:r>
      <w:r w:rsidRPr="00C86C3D">
        <w:t xml:space="preserve">izkušnjo muzejskega obiskovalca, </w:t>
      </w:r>
      <w:r>
        <w:t xml:space="preserve">seznanjenost s </w:t>
      </w:r>
      <w:r w:rsidRPr="00C86C3D">
        <w:t>Plečnik</w:t>
      </w:r>
      <w:r>
        <w:t>ovim delom</w:t>
      </w:r>
      <w:r w:rsidRPr="00C86C3D">
        <w:t>, poznavanje interaktivnih orodij ter veščin</w:t>
      </w:r>
      <w:r>
        <w:t>e</w:t>
      </w:r>
      <w:r w:rsidRPr="00C86C3D">
        <w:t xml:space="preserve"> interpretacije in oblikovanja. </w:t>
      </w:r>
    </w:p>
    <w:p w14:paraId="184E3712" w14:textId="77777777" w:rsidR="00381FB2" w:rsidRDefault="00381FB2" w:rsidP="00381FB2">
      <w:r w:rsidRPr="00C86C3D">
        <w:t xml:space="preserve">Na tekmovanje se lahko prijavite tudi posamezno; v ustvarjalno skupino vas potem razvrstimo mi. </w:t>
      </w:r>
      <w:r>
        <w:t>Tudi če</w:t>
      </w:r>
      <w:r w:rsidRPr="00C86C3D">
        <w:t xml:space="preserve"> bo </w:t>
      </w:r>
      <w:r>
        <w:t xml:space="preserve">ta skupina štela </w:t>
      </w:r>
      <w:r w:rsidRPr="00C86C3D">
        <w:t>manj kot 4</w:t>
      </w:r>
      <w:r w:rsidRPr="00A936A4">
        <w:t xml:space="preserve"> </w:t>
      </w:r>
      <w:r w:rsidRPr="00C86C3D">
        <w:t>posameznik</w:t>
      </w:r>
      <w:r>
        <w:t>e</w:t>
      </w:r>
      <w:r w:rsidRPr="00C86C3D">
        <w:t>, bo še vedno lahko tekmovala.</w:t>
      </w:r>
      <w:r>
        <w:t xml:space="preserve"> </w:t>
      </w:r>
    </w:p>
    <w:p w14:paraId="0BA37EEA" w14:textId="77777777" w:rsidR="00381FB2" w:rsidRPr="00C86C3D" w:rsidRDefault="00381FB2" w:rsidP="00381FB2">
      <w:r w:rsidRPr="004A789D">
        <w:t xml:space="preserve">Prijave </w:t>
      </w:r>
      <w:r>
        <w:t>zbiramo</w:t>
      </w:r>
      <w:r w:rsidRPr="004A789D">
        <w:t xml:space="preserve"> </w:t>
      </w:r>
      <w:r w:rsidRPr="004321D4">
        <w:rPr>
          <w:b/>
          <w:bCs/>
        </w:rPr>
        <w:t>do 2</w:t>
      </w:r>
      <w:r>
        <w:rPr>
          <w:b/>
          <w:bCs/>
        </w:rPr>
        <w:t>9</w:t>
      </w:r>
      <w:r w:rsidRPr="004321D4">
        <w:rPr>
          <w:b/>
          <w:bCs/>
        </w:rPr>
        <w:t>. marca 2024</w:t>
      </w:r>
      <w:r w:rsidRPr="004A789D">
        <w:t>.</w:t>
      </w:r>
    </w:p>
    <w:p w14:paraId="1A489487" w14:textId="77777777" w:rsidR="00381FB2" w:rsidRPr="00C86C3D" w:rsidRDefault="00381FB2" w:rsidP="00381FB2">
      <w:r w:rsidRPr="00C86C3D">
        <w:t>V tekmovanju bodo lahko sodelovale največ 4 ekipe. Pohitite s prijavo!</w:t>
      </w:r>
    </w:p>
    <w:p w14:paraId="6D76B763" w14:textId="77777777" w:rsidR="00381FB2" w:rsidRPr="00C86C3D" w:rsidRDefault="00381FB2" w:rsidP="00381FB2">
      <w:r w:rsidRPr="00C86C3D">
        <w:t>Prijavi svojo ekipo &gt;&gt;&gt;</w:t>
      </w:r>
    </w:p>
    <w:p w14:paraId="7E664194" w14:textId="77777777" w:rsidR="00381FB2" w:rsidRPr="00C86C3D" w:rsidRDefault="00381FB2" w:rsidP="00381FB2">
      <w:r w:rsidRPr="00C86C3D">
        <w:t xml:space="preserve">Za več informacij piši na </w:t>
      </w:r>
      <w:hyperlink r:id="rId7" w:history="1">
        <w:r w:rsidRPr="00945F41">
          <w:rPr>
            <w:rStyle w:val="Hiperpovezava"/>
          </w:rPr>
          <w:t>info@mgml.si</w:t>
        </w:r>
      </w:hyperlink>
      <w:r>
        <w:t xml:space="preserve"> </w:t>
      </w:r>
    </w:p>
    <w:p w14:paraId="33EECB45" w14:textId="77777777" w:rsidR="00381FB2" w:rsidRDefault="00381FB2" w:rsidP="00381FB2"/>
    <w:p w14:paraId="116E3E4A" w14:textId="77777777" w:rsidR="00381FB2" w:rsidRDefault="00381FB2" w:rsidP="00381FB2"/>
    <w:p w14:paraId="53262787" w14:textId="77777777" w:rsidR="00381FB2" w:rsidRDefault="00381FB2" w:rsidP="00381FB2"/>
    <w:p w14:paraId="6E7CD528" w14:textId="77777777" w:rsidR="00381FB2" w:rsidRPr="00C86C3D" w:rsidRDefault="00381FB2" w:rsidP="00381FB2"/>
    <w:p w14:paraId="6AF8DD52" w14:textId="77777777" w:rsidR="00381FB2" w:rsidRPr="00F0787B" w:rsidRDefault="00381FB2" w:rsidP="00381FB2">
      <w:r w:rsidRPr="00F0787B">
        <w:lastRenderedPageBreak/>
        <w:t>PROGRAM**</w:t>
      </w:r>
    </w:p>
    <w:p w14:paraId="684F8906" w14:textId="77777777" w:rsidR="00381FB2" w:rsidRPr="00F0787B" w:rsidRDefault="00381FB2" w:rsidP="00381FB2">
      <w:r w:rsidRPr="00F0787B">
        <w:rPr>
          <w:b/>
          <w:bCs/>
        </w:rPr>
        <w:t>1. dan</w:t>
      </w:r>
      <w:r w:rsidRPr="00F0787B">
        <w:t xml:space="preserve"> </w:t>
      </w:r>
      <w:r w:rsidRPr="00F0787B">
        <w:rPr>
          <w:b/>
        </w:rPr>
        <w:t>– p</w:t>
      </w:r>
      <w:r w:rsidRPr="00F0787B">
        <w:rPr>
          <w:b/>
          <w:bCs/>
        </w:rPr>
        <w:t>etek, 5. april 2024</w:t>
      </w:r>
    </w:p>
    <w:p w14:paraId="4E489D4C" w14:textId="77777777" w:rsidR="00381FB2" w:rsidRPr="00F0787B" w:rsidRDefault="00381FB2" w:rsidP="00381FB2">
      <w:r w:rsidRPr="00F0787B">
        <w:t>14.00–14.30: Prihod v Plečnikovo hišo, registracija, kavica dobrodošlice</w:t>
      </w:r>
    </w:p>
    <w:p w14:paraId="52C73896" w14:textId="77777777" w:rsidR="00381FB2" w:rsidRPr="00F0787B" w:rsidRDefault="00381FB2" w:rsidP="00381FB2">
      <w:r w:rsidRPr="00F0787B">
        <w:t xml:space="preserve">14.30–14.40: Uvodna predstavitev </w:t>
      </w:r>
      <w:proofErr w:type="spellStart"/>
      <w:r w:rsidRPr="00F0787B">
        <w:t>hekatona</w:t>
      </w:r>
      <w:proofErr w:type="spellEnd"/>
      <w:r w:rsidRPr="00F0787B">
        <w:t xml:space="preserve"> in evropskega projekta Open </w:t>
      </w:r>
      <w:proofErr w:type="spellStart"/>
      <w:r w:rsidRPr="00F0787B">
        <w:t>Atelier</w:t>
      </w:r>
      <w:proofErr w:type="spellEnd"/>
    </w:p>
    <w:p w14:paraId="3FD2B360" w14:textId="77777777" w:rsidR="00381FB2" w:rsidRPr="00F0787B" w:rsidRDefault="00381FB2" w:rsidP="00381FB2">
      <w:r w:rsidRPr="00F0787B">
        <w:t>14.40–15.00: Predavanje: Pomen Plečnika in Plečnikove hiše za Ljubljano</w:t>
      </w:r>
    </w:p>
    <w:p w14:paraId="11383E66" w14:textId="77777777" w:rsidR="00381FB2" w:rsidRPr="00F0787B" w:rsidRDefault="00381FB2" w:rsidP="00381FB2">
      <w:r w:rsidRPr="00F0787B">
        <w:t>15.00–15.20: Predavanje: Arhitekturni in oblikovalski koncepti, uporabljeni pri postavljanju stalne razstave v Plečnikovi hiši</w:t>
      </w:r>
    </w:p>
    <w:p w14:paraId="35BE7E56" w14:textId="77777777" w:rsidR="00381FB2" w:rsidRPr="00F0787B" w:rsidRDefault="00381FB2" w:rsidP="00381FB2">
      <w:r w:rsidRPr="00F0787B">
        <w:t xml:space="preserve">15.20–15.40: Smernice za pripravo idejnega koncepta </w:t>
      </w:r>
      <w:proofErr w:type="spellStart"/>
      <w:r w:rsidRPr="00F0787B">
        <w:t>hekatonskega</w:t>
      </w:r>
      <w:proofErr w:type="spellEnd"/>
      <w:r w:rsidRPr="00F0787B">
        <w:t xml:space="preserve"> izziva</w:t>
      </w:r>
    </w:p>
    <w:p w14:paraId="68017451" w14:textId="77777777" w:rsidR="00381FB2" w:rsidRPr="00F0787B" w:rsidRDefault="00381FB2" w:rsidP="00381FB2"/>
    <w:p w14:paraId="1AD847C8" w14:textId="77777777" w:rsidR="00381FB2" w:rsidRPr="00F0787B" w:rsidRDefault="00381FB2" w:rsidP="00381FB2">
      <w:r w:rsidRPr="00F0787B">
        <w:t>15.40–16.10 ODMOR za kavo</w:t>
      </w:r>
    </w:p>
    <w:p w14:paraId="76467CE6" w14:textId="77777777" w:rsidR="00381FB2" w:rsidRPr="00F0787B" w:rsidRDefault="00381FB2" w:rsidP="00381FB2"/>
    <w:p w14:paraId="09327B12" w14:textId="77777777" w:rsidR="00381FB2" w:rsidRPr="00F0787B" w:rsidRDefault="00381FB2" w:rsidP="00381FB2">
      <w:r w:rsidRPr="00F0787B">
        <w:t xml:space="preserve">16.10–16.30: Predavanje: Primeri dobre prakse pri uporabi </w:t>
      </w:r>
      <w:proofErr w:type="spellStart"/>
      <w:r w:rsidRPr="00F0787B">
        <w:t>interaktivov</w:t>
      </w:r>
      <w:proofErr w:type="spellEnd"/>
      <w:r w:rsidRPr="00F0787B">
        <w:t xml:space="preserve"> v muzejskih in galerijskih interpretacijah na primeru Muzeja in galerij mesta Ljubljane</w:t>
      </w:r>
    </w:p>
    <w:p w14:paraId="70A80A39" w14:textId="77777777" w:rsidR="00381FB2" w:rsidRPr="00F0787B" w:rsidRDefault="00381FB2" w:rsidP="00381FB2">
      <w:r w:rsidRPr="00F0787B">
        <w:t>16.30–16.50: Predavanje: Interpretacija dediščine ter kako z njo na interaktiven in vključujoč način nagovoriti muzejske obiskovalce</w:t>
      </w:r>
    </w:p>
    <w:p w14:paraId="799D1EBF" w14:textId="77777777" w:rsidR="00381FB2" w:rsidRPr="00F0787B" w:rsidRDefault="00381FB2" w:rsidP="00381FB2">
      <w:r w:rsidRPr="00F0787B">
        <w:t>16.50–17.20: Predavanje: Primeri dobre prakse pri uporabi interaktivnih elementov v muzejskih postavitvah</w:t>
      </w:r>
    </w:p>
    <w:p w14:paraId="1BB170E9" w14:textId="77777777" w:rsidR="00381FB2" w:rsidRPr="00F0787B" w:rsidRDefault="00381FB2" w:rsidP="00381FB2">
      <w:r w:rsidRPr="00F0787B">
        <w:t>17.20–17.50: Ogled stalne razstave v Plečnikovi hiši s fokusom na Plečnikovi Ljubljani</w:t>
      </w:r>
    </w:p>
    <w:p w14:paraId="0145674D" w14:textId="77777777" w:rsidR="00381FB2" w:rsidRPr="00F0787B" w:rsidRDefault="00381FB2" w:rsidP="00381FB2">
      <w:r w:rsidRPr="00F0787B">
        <w:t>17.50–22.00: Možnost snovanja idej v Plečnikovi hiši</w:t>
      </w:r>
    </w:p>
    <w:p w14:paraId="5E98A17B" w14:textId="77777777" w:rsidR="00381FB2" w:rsidRPr="00F0787B" w:rsidRDefault="00381FB2" w:rsidP="00381FB2"/>
    <w:p w14:paraId="2077C17B" w14:textId="77777777" w:rsidR="00381FB2" w:rsidRPr="00F0787B" w:rsidRDefault="00381FB2" w:rsidP="00381FB2">
      <w:r w:rsidRPr="00F0787B">
        <w:rPr>
          <w:b/>
          <w:bCs/>
        </w:rPr>
        <w:t>2. dan</w:t>
      </w:r>
      <w:r w:rsidRPr="00F0787B">
        <w:t xml:space="preserve"> </w:t>
      </w:r>
      <w:r w:rsidRPr="00F0787B">
        <w:rPr>
          <w:b/>
          <w:bCs/>
        </w:rPr>
        <w:t>–</w:t>
      </w:r>
      <w:r w:rsidRPr="00F0787B">
        <w:t xml:space="preserve"> </w:t>
      </w:r>
      <w:r w:rsidRPr="00F0787B">
        <w:rPr>
          <w:b/>
          <w:bCs/>
        </w:rPr>
        <w:t>sobota, 6. april 2024</w:t>
      </w:r>
    </w:p>
    <w:p w14:paraId="2D4649CD" w14:textId="77777777" w:rsidR="00381FB2" w:rsidRPr="00F0787B" w:rsidRDefault="00381FB2" w:rsidP="00381FB2">
      <w:r w:rsidRPr="00F0787B">
        <w:t>8.30–9.00: Prihod v Plečnikovo hišo in kavica</w:t>
      </w:r>
    </w:p>
    <w:p w14:paraId="7C8A0733" w14:textId="77777777" w:rsidR="00381FB2" w:rsidRPr="00F0787B" w:rsidRDefault="00381FB2" w:rsidP="00381FB2">
      <w:r w:rsidRPr="00F0787B">
        <w:t>9.00–13.00: Snovanje idej in svetovanje mentorjev</w:t>
      </w:r>
    </w:p>
    <w:p w14:paraId="5643258A" w14:textId="77777777" w:rsidR="00381FB2" w:rsidRPr="00F0787B" w:rsidRDefault="00381FB2" w:rsidP="00381FB2">
      <w:r w:rsidRPr="00F0787B">
        <w:t>13.00–14.00: ODMOR za kosilo</w:t>
      </w:r>
    </w:p>
    <w:p w14:paraId="6903FC44" w14:textId="77777777" w:rsidR="00381FB2" w:rsidRPr="00F0787B" w:rsidRDefault="00381FB2" w:rsidP="00381FB2">
      <w:r w:rsidRPr="00F0787B">
        <w:t>14.00–16.00: Snovanje idej in svetovanje mentorjev</w:t>
      </w:r>
    </w:p>
    <w:p w14:paraId="58F1B470" w14:textId="77777777" w:rsidR="00381FB2" w:rsidRPr="00F0787B" w:rsidRDefault="00381FB2" w:rsidP="00381FB2"/>
    <w:p w14:paraId="4BA41091" w14:textId="77777777" w:rsidR="00381FB2" w:rsidRPr="00F0787B" w:rsidRDefault="00381FB2" w:rsidP="00381FB2">
      <w:r w:rsidRPr="00F0787B">
        <w:t>16.00–16.30: ODMOR za kavo</w:t>
      </w:r>
    </w:p>
    <w:p w14:paraId="0D03C539" w14:textId="77777777" w:rsidR="00381FB2" w:rsidRPr="00F0787B" w:rsidRDefault="00381FB2" w:rsidP="00381FB2">
      <w:r w:rsidRPr="00F0787B">
        <w:lastRenderedPageBreak/>
        <w:t>16.30–17.30: Predstavitve tekmovalnih idej</w:t>
      </w:r>
    </w:p>
    <w:p w14:paraId="64B1CF7B" w14:textId="77777777" w:rsidR="00381FB2" w:rsidRPr="00F0787B" w:rsidRDefault="00381FB2" w:rsidP="00381FB2">
      <w:r w:rsidRPr="00F0787B">
        <w:t>17.30–18.00: Zasedanje žirije</w:t>
      </w:r>
    </w:p>
    <w:p w14:paraId="14718F3B" w14:textId="77777777" w:rsidR="00381FB2" w:rsidRPr="00C86C3D" w:rsidRDefault="00381FB2" w:rsidP="00381FB2">
      <w:r w:rsidRPr="00F0787B">
        <w:t>18.00: Razglasitev zmagovalcev in »</w:t>
      </w:r>
      <w:proofErr w:type="spellStart"/>
      <w:r w:rsidRPr="00F0787B">
        <w:t>happy</w:t>
      </w:r>
      <w:proofErr w:type="spellEnd"/>
      <w:r w:rsidRPr="00F0787B">
        <w:t xml:space="preserve"> </w:t>
      </w:r>
      <w:proofErr w:type="spellStart"/>
      <w:r w:rsidRPr="00F0787B">
        <w:t>hour</w:t>
      </w:r>
      <w:proofErr w:type="spellEnd"/>
      <w:r w:rsidRPr="00F0787B">
        <w:t>«</w:t>
      </w:r>
    </w:p>
    <w:p w14:paraId="63909356" w14:textId="77777777" w:rsidR="00381FB2" w:rsidRDefault="00381FB2" w:rsidP="00381FB2"/>
    <w:p w14:paraId="6E62FF21" w14:textId="77777777" w:rsidR="00381FB2" w:rsidRDefault="00381FB2" w:rsidP="00381FB2"/>
    <w:p w14:paraId="19469B62" w14:textId="77777777" w:rsidR="00381FB2" w:rsidRDefault="00381FB2" w:rsidP="00381FB2"/>
    <w:p w14:paraId="21B624E6" w14:textId="77777777" w:rsidR="00381FB2" w:rsidRDefault="00381FB2" w:rsidP="00381FB2"/>
    <w:p w14:paraId="49A73661" w14:textId="77777777" w:rsidR="00381FB2" w:rsidRDefault="00381FB2" w:rsidP="00381FB2"/>
    <w:p w14:paraId="142461BA" w14:textId="77777777" w:rsidR="00381FB2" w:rsidRDefault="00381FB2" w:rsidP="00381FB2"/>
    <w:p w14:paraId="0C3AF1F9" w14:textId="77777777" w:rsidR="00381FB2" w:rsidRDefault="00381FB2" w:rsidP="00381FB2"/>
    <w:p w14:paraId="5427A7D5" w14:textId="77777777" w:rsidR="00381FB2" w:rsidRDefault="00381FB2" w:rsidP="00381FB2"/>
    <w:p w14:paraId="161D16D1" w14:textId="77777777" w:rsidR="00381FB2" w:rsidRDefault="00381FB2" w:rsidP="00381FB2"/>
    <w:p w14:paraId="41A786B4" w14:textId="77777777" w:rsidR="00381FB2" w:rsidRDefault="00381FB2" w:rsidP="00381FB2"/>
    <w:p w14:paraId="17133D93" w14:textId="77777777" w:rsidR="00381FB2" w:rsidRDefault="00381FB2" w:rsidP="00381FB2"/>
    <w:p w14:paraId="72F68722" w14:textId="77777777" w:rsidR="00381FB2" w:rsidRDefault="00381FB2" w:rsidP="00381FB2"/>
    <w:p w14:paraId="1C0D2C87" w14:textId="77777777" w:rsidR="00381FB2" w:rsidRDefault="00381FB2" w:rsidP="00381FB2"/>
    <w:p w14:paraId="315B15C6" w14:textId="77777777" w:rsidR="00381FB2" w:rsidRPr="00C86C3D" w:rsidRDefault="00381FB2" w:rsidP="00381FB2"/>
    <w:p w14:paraId="3C714054" w14:textId="77777777" w:rsidR="00381FB2" w:rsidRPr="00C86C3D" w:rsidRDefault="00381FB2" w:rsidP="00381FB2">
      <w:r w:rsidRPr="00C86C3D">
        <w:t>*</w:t>
      </w:r>
      <w:r>
        <w:t xml:space="preserve"> </w:t>
      </w:r>
      <w:r w:rsidRPr="00C86C3D">
        <w:t>Nagrada je navedena v bruto vrednosti.</w:t>
      </w:r>
    </w:p>
    <w:p w14:paraId="5FBDBA8B" w14:textId="77777777" w:rsidR="00381FB2" w:rsidRPr="00C86C3D" w:rsidRDefault="00381FB2" w:rsidP="00381FB2">
      <w:r w:rsidRPr="00C86C3D">
        <w:t xml:space="preserve">** MGML si pridržuje </w:t>
      </w:r>
      <w:r>
        <w:t>pravico do</w:t>
      </w:r>
      <w:r w:rsidRPr="00C86C3D">
        <w:t xml:space="preserve"> spremembe programa.</w:t>
      </w:r>
    </w:p>
    <w:p w14:paraId="056BA380" w14:textId="70B8C3C2" w:rsidR="0041220F" w:rsidRPr="0041220F" w:rsidRDefault="00381FB2" w:rsidP="0041220F">
      <w:proofErr w:type="spellStart"/>
      <w:r w:rsidRPr="00C86C3D">
        <w:t>Hekaton</w:t>
      </w:r>
      <w:proofErr w:type="spellEnd"/>
      <w:r w:rsidRPr="00C86C3D">
        <w:t xml:space="preserve"> je organiziran v okviru mednarodnega evropskega projekta Odprti atelje (Open </w:t>
      </w:r>
      <w:proofErr w:type="spellStart"/>
      <w:r w:rsidRPr="00C86C3D">
        <w:t>Atelier</w:t>
      </w:r>
      <w:proofErr w:type="spellEnd"/>
      <w:r w:rsidRPr="00C86C3D">
        <w:t xml:space="preserve">). Cilj Odprtega ateljeja, interdisciplinarne mreže, financirane v okviru EU-programa Ustvarjalna Evropa, je razviti operativne načrte za nove participativne muzejske izkušnje, usmerjene v občinstvo. Medsektorsko mrežo sestavljajo štiri evropske muzejske hiše (Plečnikova hiša kot del Muzeja in galerij mesta Ljubljane iz Slovenije, </w:t>
      </w:r>
      <w:proofErr w:type="spellStart"/>
      <w:r w:rsidRPr="00C86C3D">
        <w:t>Millesgården</w:t>
      </w:r>
      <w:proofErr w:type="spellEnd"/>
      <w:r w:rsidRPr="00C86C3D">
        <w:t xml:space="preserve"> iz Švedske, Kiparski muzej </w:t>
      </w:r>
      <w:proofErr w:type="spellStart"/>
      <w:r w:rsidRPr="00C86C3D">
        <w:t>Einarja</w:t>
      </w:r>
      <w:proofErr w:type="spellEnd"/>
      <w:r w:rsidRPr="00C86C3D">
        <w:t xml:space="preserve"> </w:t>
      </w:r>
      <w:proofErr w:type="spellStart"/>
      <w:r w:rsidRPr="00C86C3D">
        <w:t>Jónssona</w:t>
      </w:r>
      <w:proofErr w:type="spellEnd"/>
      <w:r w:rsidRPr="00C86C3D">
        <w:t xml:space="preserve"> z Islandije in Umetnostni muzeji mesta </w:t>
      </w:r>
      <w:proofErr w:type="spellStart"/>
      <w:r w:rsidRPr="00C86C3D">
        <w:t>Skagen</w:t>
      </w:r>
      <w:proofErr w:type="spellEnd"/>
      <w:r w:rsidRPr="00C86C3D">
        <w:rPr>
          <w:b/>
          <w:bCs/>
        </w:rPr>
        <w:t xml:space="preserve"> </w:t>
      </w:r>
      <w:r w:rsidRPr="00C86C3D">
        <w:t xml:space="preserve">iz Danske), ena organizacija za kreativne </w:t>
      </w:r>
      <w:proofErr w:type="spellStart"/>
      <w:r w:rsidRPr="00C86C3D">
        <w:t>performanse</w:t>
      </w:r>
      <w:proofErr w:type="spellEnd"/>
      <w:r w:rsidRPr="00C86C3D">
        <w:t xml:space="preserve"> (AMAT iz Italije) </w:t>
      </w:r>
      <w:r>
        <w:t>ter</w:t>
      </w:r>
      <w:r w:rsidRPr="00C86C3D">
        <w:t xml:space="preserve"> dve univerzi (</w:t>
      </w:r>
      <w:proofErr w:type="spellStart"/>
      <w:r w:rsidRPr="00C86C3D">
        <w:t>Politecnico</w:t>
      </w:r>
      <w:proofErr w:type="spellEnd"/>
      <w:r w:rsidRPr="00C86C3D">
        <w:t xml:space="preserve"> di Milano iz Italije in Univerza </w:t>
      </w:r>
      <w:proofErr w:type="spellStart"/>
      <w:r w:rsidRPr="00C86C3D">
        <w:t>Aalborg</w:t>
      </w:r>
      <w:proofErr w:type="spellEnd"/>
      <w:r w:rsidRPr="00C86C3D">
        <w:t xml:space="preserve"> iz Danske). Z delavniškim pristopom, ki temelji na soustvarjalnih procesih, bo Odprti atelje oblikoval, preizkušal in ocenjeval inovativne strategije in orodja za vključevanje občinstva v</w:t>
      </w:r>
      <w:r>
        <w:t xml:space="preserve"> </w:t>
      </w:r>
      <w:r w:rsidRPr="00C86C3D">
        <w:t>sodobno</w:t>
      </w:r>
      <w:r>
        <w:t xml:space="preserve"> </w:t>
      </w:r>
      <w:r w:rsidRPr="00C86C3D">
        <w:t>interpretacijo, predstavljanje in uporabo kulturne dediščine.</w:t>
      </w:r>
    </w:p>
    <w:sectPr w:rsidR="0041220F" w:rsidRPr="0041220F" w:rsidSect="00412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1ADD" w14:textId="77777777" w:rsidR="0041220F" w:rsidRDefault="0041220F" w:rsidP="0041220F">
      <w:pPr>
        <w:spacing w:after="0" w:line="240" w:lineRule="auto"/>
      </w:pPr>
      <w:r>
        <w:separator/>
      </w:r>
    </w:p>
  </w:endnote>
  <w:endnote w:type="continuationSeparator" w:id="0">
    <w:p w14:paraId="3CE5854E" w14:textId="77777777" w:rsidR="0041220F" w:rsidRDefault="0041220F" w:rsidP="0041220F">
      <w:pPr>
        <w:spacing w:after="0" w:line="240" w:lineRule="auto"/>
      </w:pPr>
      <w:r>
        <w:continuationSeparator/>
      </w:r>
    </w:p>
  </w:endnote>
  <w:endnote w:type="continuationNotice" w:id="1">
    <w:p w14:paraId="55F390B5" w14:textId="77777777" w:rsidR="00867041" w:rsidRDefault="00867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4773" w14:textId="77777777" w:rsidR="0041220F" w:rsidRDefault="004122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7551" w14:textId="77777777" w:rsidR="0041220F" w:rsidRDefault="004122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FB5F" w14:textId="77777777" w:rsidR="0041220F" w:rsidRDefault="004122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FE8F" w14:textId="77777777" w:rsidR="0041220F" w:rsidRDefault="0041220F" w:rsidP="0041220F">
      <w:pPr>
        <w:spacing w:after="0" w:line="240" w:lineRule="auto"/>
      </w:pPr>
      <w:r>
        <w:separator/>
      </w:r>
    </w:p>
  </w:footnote>
  <w:footnote w:type="continuationSeparator" w:id="0">
    <w:p w14:paraId="75DE462F" w14:textId="77777777" w:rsidR="0041220F" w:rsidRDefault="0041220F" w:rsidP="0041220F">
      <w:pPr>
        <w:spacing w:after="0" w:line="240" w:lineRule="auto"/>
      </w:pPr>
      <w:r>
        <w:continuationSeparator/>
      </w:r>
    </w:p>
  </w:footnote>
  <w:footnote w:type="continuationNotice" w:id="1">
    <w:p w14:paraId="31A78CEF" w14:textId="77777777" w:rsidR="00867041" w:rsidRDefault="00867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4EA1" w14:textId="77777777" w:rsidR="0041220F" w:rsidRDefault="004122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F917" w14:textId="25A6904D" w:rsidR="0041220F" w:rsidRDefault="0041220F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E0E4A" wp14:editId="42C70E6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9037" cy="10668668"/>
          <wp:effectExtent l="0" t="0" r="5080" b="0"/>
          <wp:wrapNone/>
          <wp:docPr id="1077227408" name="Slika 3" descr="Slika, ki vsebuje besede besedilo, vzorec, posnetek zaslona, oblikov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49931" name="Slika 3" descr="Slika, ki vsebuje besede besedilo, vzorec, posnetek zaslona, oblikovan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037" cy="10668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2BD0" w14:textId="77777777" w:rsidR="0041220F" w:rsidRDefault="004122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E6E"/>
    <w:multiLevelType w:val="hybridMultilevel"/>
    <w:tmpl w:val="3176F0AE"/>
    <w:lvl w:ilvl="0" w:tplc="AB72C3A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9869"/>
    <w:multiLevelType w:val="hybridMultilevel"/>
    <w:tmpl w:val="277C0DD2"/>
    <w:lvl w:ilvl="0" w:tplc="79567D10">
      <w:start w:val="1"/>
      <w:numFmt w:val="bullet"/>
      <w:lvlText w:val="-"/>
      <w:lvlJc w:val="left"/>
    </w:lvl>
    <w:lvl w:ilvl="1" w:tplc="5C0EE8FA">
      <w:numFmt w:val="decimal"/>
      <w:lvlText w:val=""/>
      <w:lvlJc w:val="left"/>
    </w:lvl>
    <w:lvl w:ilvl="2" w:tplc="5170B670">
      <w:numFmt w:val="decimal"/>
      <w:lvlText w:val=""/>
      <w:lvlJc w:val="left"/>
    </w:lvl>
    <w:lvl w:ilvl="3" w:tplc="5BE4D446">
      <w:numFmt w:val="decimal"/>
      <w:lvlText w:val=""/>
      <w:lvlJc w:val="left"/>
    </w:lvl>
    <w:lvl w:ilvl="4" w:tplc="0D2CC0CE">
      <w:numFmt w:val="decimal"/>
      <w:lvlText w:val=""/>
      <w:lvlJc w:val="left"/>
    </w:lvl>
    <w:lvl w:ilvl="5" w:tplc="3ADEE63A">
      <w:numFmt w:val="decimal"/>
      <w:lvlText w:val=""/>
      <w:lvlJc w:val="left"/>
    </w:lvl>
    <w:lvl w:ilvl="6" w:tplc="F4D4F89E">
      <w:numFmt w:val="decimal"/>
      <w:lvlText w:val=""/>
      <w:lvlJc w:val="left"/>
    </w:lvl>
    <w:lvl w:ilvl="7" w:tplc="7EC24110">
      <w:numFmt w:val="decimal"/>
      <w:lvlText w:val=""/>
      <w:lvlJc w:val="left"/>
    </w:lvl>
    <w:lvl w:ilvl="8" w:tplc="619405DA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BE9CDF8A"/>
    <w:lvl w:ilvl="0" w:tplc="4C4A14FA">
      <w:start w:val="1"/>
      <w:numFmt w:val="bullet"/>
      <w:lvlText w:val="-"/>
      <w:lvlJc w:val="left"/>
    </w:lvl>
    <w:lvl w:ilvl="1" w:tplc="20CC9E62">
      <w:numFmt w:val="decimal"/>
      <w:lvlText w:val=""/>
      <w:lvlJc w:val="left"/>
    </w:lvl>
    <w:lvl w:ilvl="2" w:tplc="B4CA3B56">
      <w:numFmt w:val="decimal"/>
      <w:lvlText w:val=""/>
      <w:lvlJc w:val="left"/>
    </w:lvl>
    <w:lvl w:ilvl="3" w:tplc="C65EA8C4">
      <w:numFmt w:val="decimal"/>
      <w:lvlText w:val=""/>
      <w:lvlJc w:val="left"/>
    </w:lvl>
    <w:lvl w:ilvl="4" w:tplc="DC94D6DC">
      <w:numFmt w:val="decimal"/>
      <w:lvlText w:val=""/>
      <w:lvlJc w:val="left"/>
    </w:lvl>
    <w:lvl w:ilvl="5" w:tplc="2E62E088">
      <w:numFmt w:val="decimal"/>
      <w:lvlText w:val=""/>
      <w:lvlJc w:val="left"/>
    </w:lvl>
    <w:lvl w:ilvl="6" w:tplc="546056E4">
      <w:numFmt w:val="decimal"/>
      <w:lvlText w:val=""/>
      <w:lvlJc w:val="left"/>
    </w:lvl>
    <w:lvl w:ilvl="7" w:tplc="0106A786">
      <w:numFmt w:val="decimal"/>
      <w:lvlText w:val=""/>
      <w:lvlJc w:val="left"/>
    </w:lvl>
    <w:lvl w:ilvl="8" w:tplc="708C4F08">
      <w:numFmt w:val="decimal"/>
      <w:lvlText w:val=""/>
      <w:lvlJc w:val="left"/>
    </w:lvl>
  </w:abstractNum>
  <w:abstractNum w:abstractNumId="3" w15:restartNumberingAfterBreak="0">
    <w:nsid w:val="750875FA"/>
    <w:multiLevelType w:val="hybridMultilevel"/>
    <w:tmpl w:val="90C2F796"/>
    <w:lvl w:ilvl="0" w:tplc="4C4A14FA">
      <w:start w:val="1"/>
      <w:numFmt w:val="bullet"/>
      <w:lvlText w:val="-"/>
      <w:lvlJc w:val="left"/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7879">
    <w:abstractNumId w:val="1"/>
  </w:num>
  <w:num w:numId="2" w16cid:durableId="777990652">
    <w:abstractNumId w:val="0"/>
  </w:num>
  <w:num w:numId="3" w16cid:durableId="729306028">
    <w:abstractNumId w:val="2"/>
  </w:num>
  <w:num w:numId="4" w16cid:durableId="1168862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0F"/>
    <w:rsid w:val="001A6521"/>
    <w:rsid w:val="002D4402"/>
    <w:rsid w:val="002D7571"/>
    <w:rsid w:val="00327AF4"/>
    <w:rsid w:val="00381FB2"/>
    <w:rsid w:val="0041220F"/>
    <w:rsid w:val="004D15CB"/>
    <w:rsid w:val="00505E19"/>
    <w:rsid w:val="00512DFF"/>
    <w:rsid w:val="006B2CBB"/>
    <w:rsid w:val="0083415B"/>
    <w:rsid w:val="00867041"/>
    <w:rsid w:val="008C1030"/>
    <w:rsid w:val="0098655D"/>
    <w:rsid w:val="009E68B6"/>
    <w:rsid w:val="00B375FC"/>
    <w:rsid w:val="00D55020"/>
    <w:rsid w:val="00E62EA5"/>
    <w:rsid w:val="00FC3663"/>
    <w:rsid w:val="00FD185D"/>
    <w:rsid w:val="02265C81"/>
    <w:rsid w:val="2298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90F157"/>
  <w15:chartTrackingRefBased/>
  <w15:docId w15:val="{E22C57B1-0DCA-4C86-897E-46CF98A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1FB2"/>
    <w:pPr>
      <w:spacing w:line="259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12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1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12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12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12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12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12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12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12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2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12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12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122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1220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122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1220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122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122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12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1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12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1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1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1220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1220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1220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12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1220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1220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1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20F"/>
  </w:style>
  <w:style w:type="paragraph" w:styleId="Noga">
    <w:name w:val="footer"/>
    <w:basedOn w:val="Navaden"/>
    <w:link w:val="NogaZnak"/>
    <w:uiPriority w:val="99"/>
    <w:unhideWhenUsed/>
    <w:rsid w:val="0041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20F"/>
  </w:style>
  <w:style w:type="paragraph" w:styleId="Navadensplet">
    <w:name w:val="Normal (Web)"/>
    <w:basedOn w:val="Navaden"/>
    <w:uiPriority w:val="99"/>
    <w:semiHidden/>
    <w:unhideWhenUsed/>
    <w:rsid w:val="0041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41220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1220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B2CB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E62E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2E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2E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2E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2E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gml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Kovačič</dc:creator>
  <cp:keywords/>
  <dc:description/>
  <cp:lastModifiedBy>Nejc Kovačič</cp:lastModifiedBy>
  <cp:revision>5</cp:revision>
  <dcterms:created xsi:type="dcterms:W3CDTF">2024-03-11T11:52:00Z</dcterms:created>
  <dcterms:modified xsi:type="dcterms:W3CDTF">2024-03-19T17:35:00Z</dcterms:modified>
</cp:coreProperties>
</file>