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74B5" w14:textId="48145B3A" w:rsidR="00D342F6" w:rsidRPr="00AF34DF" w:rsidRDefault="00F5555E" w:rsidP="00D342F6">
      <w:pPr>
        <w:jc w:val="center"/>
        <w:rPr>
          <w:rFonts w:ascii="Garamond" w:hAnsi="Garamond"/>
          <w:b/>
          <w:sz w:val="28"/>
          <w:szCs w:val="28"/>
        </w:rPr>
      </w:pPr>
      <w:r w:rsidRPr="00AF34DF">
        <w:rPr>
          <w:rFonts w:ascii="Garamond" w:hAnsi="Garamond"/>
          <w:b/>
          <w:sz w:val="28"/>
          <w:szCs w:val="28"/>
        </w:rPr>
        <w:t xml:space="preserve">POGOJI ZA </w:t>
      </w:r>
      <w:r w:rsidR="00C225A2">
        <w:rPr>
          <w:rFonts w:ascii="Garamond" w:hAnsi="Garamond"/>
          <w:b/>
          <w:sz w:val="28"/>
          <w:szCs w:val="28"/>
        </w:rPr>
        <w:t>PONAVLJANJE</w:t>
      </w:r>
      <w:r w:rsidRPr="00AF34DF">
        <w:rPr>
          <w:rFonts w:ascii="Garamond" w:hAnsi="Garamond"/>
          <w:b/>
          <w:sz w:val="28"/>
          <w:szCs w:val="28"/>
        </w:rPr>
        <w:t xml:space="preserve"> </w:t>
      </w:r>
      <w:r w:rsidR="00C225A2">
        <w:rPr>
          <w:rFonts w:ascii="Garamond" w:hAnsi="Garamond"/>
          <w:b/>
          <w:sz w:val="28"/>
          <w:szCs w:val="28"/>
        </w:rPr>
        <w:t>(</w:t>
      </w:r>
      <w:r w:rsidR="00B47FB3">
        <w:rPr>
          <w:rFonts w:ascii="Garamond" w:hAnsi="Garamond"/>
          <w:b/>
          <w:sz w:val="28"/>
          <w:szCs w:val="28"/>
        </w:rPr>
        <w:t>PRVI</w:t>
      </w:r>
      <w:r w:rsidRPr="00AF34DF">
        <w:rPr>
          <w:rFonts w:ascii="Garamond" w:hAnsi="Garamond"/>
          <w:b/>
          <w:sz w:val="28"/>
          <w:szCs w:val="28"/>
        </w:rPr>
        <w:t xml:space="preserve"> LETNIK</w:t>
      </w:r>
      <w:r w:rsidR="00C225A2">
        <w:rPr>
          <w:rFonts w:ascii="Garamond" w:hAnsi="Garamond"/>
          <w:b/>
          <w:sz w:val="28"/>
          <w:szCs w:val="28"/>
        </w:rPr>
        <w:t>)</w:t>
      </w:r>
      <w:r w:rsidR="00CA0EE7">
        <w:rPr>
          <w:rFonts w:ascii="Garamond" w:hAnsi="Garamond"/>
          <w:b/>
          <w:sz w:val="28"/>
          <w:szCs w:val="28"/>
        </w:rPr>
        <w:t xml:space="preserve"> </w:t>
      </w:r>
      <w:r w:rsidR="00D342F6" w:rsidRPr="00AF34DF">
        <w:rPr>
          <w:rFonts w:ascii="Garamond" w:hAnsi="Garamond"/>
          <w:b/>
          <w:sz w:val="28"/>
          <w:szCs w:val="28"/>
        </w:rPr>
        <w:t xml:space="preserve">– </w:t>
      </w:r>
      <w:r w:rsidR="006545A6" w:rsidRPr="00AF34DF">
        <w:rPr>
          <w:rFonts w:ascii="Garamond" w:hAnsi="Garamond"/>
          <w:b/>
          <w:sz w:val="28"/>
          <w:szCs w:val="28"/>
        </w:rPr>
        <w:t>DODIPLOMSKI ŠTUDIJ (</w:t>
      </w:r>
      <w:r w:rsidR="00D342F6" w:rsidRPr="00AF34DF">
        <w:rPr>
          <w:rFonts w:ascii="Garamond" w:hAnsi="Garamond"/>
          <w:b/>
          <w:sz w:val="28"/>
          <w:szCs w:val="28"/>
        </w:rPr>
        <w:t>1. STOPNJA</w:t>
      </w:r>
      <w:r w:rsidR="006545A6" w:rsidRPr="00AF34DF">
        <w:rPr>
          <w:rFonts w:ascii="Garamond" w:hAnsi="Garamond"/>
          <w:b/>
          <w:sz w:val="28"/>
          <w:szCs w:val="28"/>
        </w:rPr>
        <w:t>)</w:t>
      </w:r>
    </w:p>
    <w:p w14:paraId="6E354A53" w14:textId="4AC7F59B" w:rsidR="00D342F6" w:rsidRPr="00AF34DF" w:rsidRDefault="00CA0EE7" w:rsidP="00D72581">
      <w:pPr>
        <w:spacing w:beforeAutospacing="1" w:after="0" w:afterAutospacing="1" w:line="240" w:lineRule="auto"/>
        <w:jc w:val="center"/>
        <w:textAlignment w:val="baseline"/>
        <w:rPr>
          <w:rStyle w:val="Hiperpovezava"/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8"/>
          <w:szCs w:val="28"/>
        </w:rPr>
        <w:t xml:space="preserve">ŠTUDIJSKO LETO </w:t>
      </w:r>
      <w:r w:rsidRPr="00AF34DF">
        <w:rPr>
          <w:rFonts w:ascii="Garamond" w:hAnsi="Garamond"/>
          <w:b/>
          <w:sz w:val="28"/>
          <w:szCs w:val="28"/>
        </w:rPr>
        <w:t>202</w:t>
      </w:r>
      <w:r>
        <w:rPr>
          <w:rFonts w:ascii="Garamond" w:hAnsi="Garamond"/>
          <w:b/>
          <w:sz w:val="28"/>
          <w:szCs w:val="28"/>
        </w:rPr>
        <w:t>3</w:t>
      </w:r>
      <w:r w:rsidRPr="00AF34DF">
        <w:rPr>
          <w:rFonts w:ascii="Garamond" w:hAnsi="Garamond"/>
          <w:b/>
          <w:sz w:val="28"/>
          <w:szCs w:val="28"/>
        </w:rPr>
        <w:t>/2</w:t>
      </w:r>
      <w:r>
        <w:rPr>
          <w:rFonts w:ascii="Garamond" w:hAnsi="Garamond"/>
          <w:b/>
          <w:sz w:val="28"/>
          <w:szCs w:val="28"/>
        </w:rPr>
        <w:t>4</w:t>
      </w:r>
    </w:p>
    <w:tbl>
      <w:tblPr>
        <w:tblW w:w="13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947"/>
        <w:gridCol w:w="3657"/>
        <w:gridCol w:w="3411"/>
        <w:gridCol w:w="3207"/>
      </w:tblGrid>
      <w:tr w:rsidR="00F5555E" w:rsidRPr="00AF34DF" w14:paraId="250B5FAC" w14:textId="77777777" w:rsidTr="00534371">
        <w:trPr>
          <w:trHeight w:val="280"/>
        </w:trPr>
        <w:tc>
          <w:tcPr>
            <w:tcW w:w="752" w:type="dxa"/>
            <w:shd w:val="clear" w:color="auto" w:fill="B4C6E7" w:themeFill="accent1" w:themeFillTint="66"/>
            <w:vAlign w:val="center"/>
            <w:hideMark/>
          </w:tcPr>
          <w:p w14:paraId="0D7134B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47" w:type="dxa"/>
            <w:shd w:val="clear" w:color="auto" w:fill="B4C6E7" w:themeFill="accent1" w:themeFillTint="66"/>
            <w:vAlign w:val="center"/>
            <w:hideMark/>
          </w:tcPr>
          <w:p w14:paraId="4AFEF20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97787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SMER</w:t>
            </w:r>
          </w:p>
        </w:tc>
        <w:tc>
          <w:tcPr>
            <w:tcW w:w="3411" w:type="dxa"/>
            <w:shd w:val="clear" w:color="auto" w:fill="B4C6E7" w:themeFill="accent1" w:themeFillTint="66"/>
            <w:vAlign w:val="center"/>
            <w:hideMark/>
          </w:tcPr>
          <w:p w14:paraId="1AF648F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ODDELEK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755A5211" w14:textId="77777777" w:rsidR="00F5555E" w:rsidRPr="00AF34DF" w:rsidRDefault="00F5555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MINIMALNO ŠTEVILO KT</w:t>
            </w:r>
          </w:p>
        </w:tc>
      </w:tr>
      <w:tr w:rsidR="00F5555E" w:rsidRPr="00AF34DF" w14:paraId="73B2B521" w14:textId="77777777" w:rsidTr="00534371">
        <w:trPr>
          <w:trHeight w:val="3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06208F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0BFE265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011F68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3C2B7CD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ANGLISTIKO IN AMERIKANISTIKO</w:t>
            </w:r>
          </w:p>
        </w:tc>
        <w:tc>
          <w:tcPr>
            <w:tcW w:w="3207" w:type="dxa"/>
            <w:vAlign w:val="center"/>
          </w:tcPr>
          <w:p w14:paraId="12F59DC8" w14:textId="36C2AAE4" w:rsidR="00F5555E" w:rsidRPr="008543D7" w:rsidRDefault="00BD5C14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15 KT (</w:t>
            </w:r>
            <w:r w:rsidRPr="00D72581">
              <w:rPr>
                <w:rFonts w:ascii="Garamond" w:eastAsia="Times New Roman" w:hAnsi="Garamond" w:cs="Times New Roman"/>
                <w:color w:val="000000"/>
                <w:lang w:eastAsia="sl-SI"/>
              </w:rPr>
              <w:t>25 % skupnega števila KT za posamezni letnik)</w:t>
            </w:r>
          </w:p>
        </w:tc>
      </w:tr>
      <w:tr w:rsidR="00F5555E" w:rsidRPr="00AF34DF" w14:paraId="17E3AD7E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9DBAB0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B3CDEB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1939150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Anglistika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3DE7B16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47EADB16" w14:textId="173B641A" w:rsidR="00F5555E" w:rsidRPr="008543D7" w:rsidRDefault="002C73F3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BD5C14" w:rsidRPr="00BD5C14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BD5C14" w:rsidRPr="00BD5C14">
              <w:rPr>
                <w:rFonts w:ascii="Garamond" w:hAnsi="Garamond"/>
                <w:color w:val="333333"/>
                <w:shd w:val="clear" w:color="auto" w:fill="FFFFFF"/>
              </w:rPr>
              <w:t>skupaj na obeh dvopredmetnih študijskih programih oz. smereh.</w:t>
            </w:r>
          </w:p>
        </w:tc>
      </w:tr>
      <w:tr w:rsidR="00F5555E" w:rsidRPr="00AF34DF" w14:paraId="4E31F54E" w14:textId="77777777" w:rsidTr="00534371">
        <w:trPr>
          <w:trHeight w:val="42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4836DBA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</w:p>
        </w:tc>
        <w:tc>
          <w:tcPr>
            <w:tcW w:w="2947" w:type="dxa"/>
            <w:vMerge w:val="restart"/>
            <w:shd w:val="clear" w:color="auto" w:fill="FF0000"/>
            <w:vAlign w:val="center"/>
            <w:hideMark/>
          </w:tcPr>
          <w:p w14:paraId="11153FD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ANTIČNI IN HUMANISTIČNI ŠTUDIJI, ENOPREDMETNI ŠTUDIJSKI PROGRAM </w:t>
            </w:r>
          </w:p>
        </w:tc>
        <w:tc>
          <w:tcPr>
            <w:tcW w:w="3657" w:type="dxa"/>
            <w:shd w:val="clear" w:color="auto" w:fill="FF0000"/>
            <w:vAlign w:val="center"/>
            <w:hideMark/>
          </w:tcPr>
          <w:p w14:paraId="773E77E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-  latinska filologija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328A316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  <w:vAlign w:val="center"/>
          </w:tcPr>
          <w:p w14:paraId="14B711C8" w14:textId="748DEAB4" w:rsidR="00502467" w:rsidRPr="00502467" w:rsidRDefault="00502467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0246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6EAF4DA6" w14:textId="77777777" w:rsidTr="00534371">
        <w:trPr>
          <w:trHeight w:val="420"/>
        </w:trPr>
        <w:tc>
          <w:tcPr>
            <w:tcW w:w="752" w:type="dxa"/>
            <w:vMerge/>
            <w:shd w:val="clear" w:color="auto" w:fill="auto"/>
            <w:vAlign w:val="center"/>
          </w:tcPr>
          <w:p w14:paraId="6D9C8E6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2A0FA97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FF0000"/>
            <w:vAlign w:val="center"/>
          </w:tcPr>
          <w:p w14:paraId="35E4D59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>Smer  - grška filologija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14:paraId="26E2741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7F8D66D7" w14:textId="22DEAE3E" w:rsidR="00F5555E" w:rsidRPr="008543D7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02467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52FE8869" w14:textId="77777777" w:rsidTr="00534371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5642C9C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2947" w:type="dxa"/>
            <w:shd w:val="clear" w:color="auto" w:fill="FF0000"/>
            <w:vAlign w:val="center"/>
            <w:hideMark/>
          </w:tcPr>
          <w:p w14:paraId="5B437D2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ARHEOLOGIJA, ENOPREDMETNI 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72450C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73BAA7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ARHEOLOGIJO</w:t>
            </w:r>
          </w:p>
        </w:tc>
        <w:tc>
          <w:tcPr>
            <w:tcW w:w="3207" w:type="dxa"/>
            <w:vAlign w:val="center"/>
          </w:tcPr>
          <w:p w14:paraId="4C14BF5F" w14:textId="2D4F35B8" w:rsidR="00F5555E" w:rsidRPr="001435DE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F5555E" w:rsidRPr="00AF34DF" w14:paraId="3691AD55" w14:textId="77777777" w:rsidTr="00534371">
        <w:trPr>
          <w:trHeight w:val="3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09C40960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4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40A86A9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AZIJSKE ŠTUDIJE 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180CE31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4171B05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AZIJSKE ŠTUDIJE</w:t>
            </w:r>
          </w:p>
        </w:tc>
        <w:tc>
          <w:tcPr>
            <w:tcW w:w="3207" w:type="dxa"/>
            <w:vAlign w:val="center"/>
          </w:tcPr>
          <w:p w14:paraId="7052E114" w14:textId="66B52D68" w:rsidR="00F5555E" w:rsidRPr="001435DE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vsaj 25 % obveznosti oz. 15 KT iz letnika, ki ga ponavlja</w:t>
            </w:r>
          </w:p>
        </w:tc>
      </w:tr>
      <w:tr w:rsidR="00F5555E" w:rsidRPr="00AF34DF" w14:paraId="01C3F8F1" w14:textId="77777777" w:rsidTr="00534371">
        <w:trPr>
          <w:trHeight w:val="1110"/>
        </w:trPr>
        <w:tc>
          <w:tcPr>
            <w:tcW w:w="752" w:type="dxa"/>
            <w:vMerge/>
            <w:vAlign w:val="center"/>
            <w:hideMark/>
          </w:tcPr>
          <w:p w14:paraId="0DB3737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3861710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D3ACAE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Sinologija –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2385D45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D8E93AC" w14:textId="4772B57C" w:rsidR="00F5555E" w:rsidRPr="001435DE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7574CD30" w14:textId="77777777" w:rsidTr="00534371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5631E5A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344290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8E7284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57019FE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3503FFB0" w14:textId="04AB8383" w:rsidR="00F5555E" w:rsidRPr="001435DE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vsaj 25 % obveznosti oz. 15 KT</w:t>
            </w:r>
            <w:r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iz letnika, ki ga ponavlja</w:t>
            </w:r>
          </w:p>
        </w:tc>
      </w:tr>
      <w:tr w:rsidR="00F5555E" w:rsidRPr="00AF34DF" w14:paraId="6337B889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1CF0AAD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7D7C70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0BFA990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27CE753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6B66D64A" w14:textId="44EDB58E" w:rsidR="00F5555E" w:rsidRPr="001435DE" w:rsidRDefault="001435D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19CFBDDB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6BAF501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3FA0408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1D90BB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proofErr w:type="spellStart"/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Koreanistika</w:t>
            </w:r>
            <w:proofErr w:type="spellEnd"/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–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7EA2F83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</w:tcPr>
          <w:p w14:paraId="5F59F9C4" w14:textId="65238E50" w:rsidR="00F5555E" w:rsidRPr="008543D7" w:rsidRDefault="00C65B31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435D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F5555E" w:rsidRPr="00AF34DF" w14:paraId="351A6015" w14:textId="77777777" w:rsidTr="00534371">
        <w:trPr>
          <w:trHeight w:val="6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51B33261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5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62A0997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462B549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0759558A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BIBLIOTEKARSTVO, INFORMACIJSKO ZNANOST IN KNJIGARSTVO</w:t>
            </w:r>
          </w:p>
        </w:tc>
        <w:tc>
          <w:tcPr>
            <w:tcW w:w="3207" w:type="dxa"/>
          </w:tcPr>
          <w:p w14:paraId="09334E73" w14:textId="77777777" w:rsidR="004C0536" w:rsidRDefault="004C0536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105557EA" w14:textId="55EF7B95" w:rsidR="00F5555E" w:rsidRPr="008543D7" w:rsidRDefault="00905A62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>
              <w:t>(25 % skupnega števila KT za posamezni letnik)</w:t>
            </w:r>
          </w:p>
        </w:tc>
      </w:tr>
      <w:tr w:rsidR="00F5555E" w:rsidRPr="00AF34DF" w14:paraId="4B0EADF6" w14:textId="77777777" w:rsidTr="00534371">
        <w:trPr>
          <w:trHeight w:val="1305"/>
        </w:trPr>
        <w:tc>
          <w:tcPr>
            <w:tcW w:w="752" w:type="dxa"/>
            <w:vMerge/>
            <w:vAlign w:val="center"/>
            <w:hideMark/>
          </w:tcPr>
          <w:p w14:paraId="4FE4E8A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BBF605C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17E07AA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Bibliotekarstvo in informatika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19CDE1E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D0D1C98" w14:textId="591F9DBF" w:rsidR="00F5555E" w:rsidRPr="00C65B31" w:rsidRDefault="00C65B31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65B31">
              <w:rPr>
                <w:rFonts w:ascii="Garamond" w:hAnsi="Garamond"/>
                <w:color w:val="333333"/>
                <w:shd w:val="clear" w:color="auto" w:fill="FFFFFF"/>
              </w:rPr>
              <w:t>15 KT (25 % skupnega števila KT za posamezni letnik) skupaj na obeh dvopredmetnih študijskih programih oziroma smereh</w:t>
            </w:r>
          </w:p>
        </w:tc>
      </w:tr>
      <w:tr w:rsidR="00F5555E" w:rsidRPr="00AF34DF" w14:paraId="53854D8C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0D349FCB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6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36E2F80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C51F0B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E8D9ED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0A1259B9" w14:textId="77777777" w:rsidR="004C0536" w:rsidRDefault="004C0536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7D08BE9B" w14:textId="77777777" w:rsidR="00F5555E" w:rsidRPr="008543D7" w:rsidRDefault="006F03D3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F5555E" w:rsidRPr="00AF34DF" w14:paraId="124F7E22" w14:textId="77777777" w:rsidTr="00534371">
        <w:trPr>
          <w:trHeight w:val="56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3BFCDCD6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7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6EB0C39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0E4BC35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0B91612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ETNOLOGIJO IN KULTURNO ANTROPOLOGIJO</w:t>
            </w:r>
          </w:p>
        </w:tc>
        <w:tc>
          <w:tcPr>
            <w:tcW w:w="3207" w:type="dxa"/>
            <w:vAlign w:val="center"/>
          </w:tcPr>
          <w:p w14:paraId="5F170CB6" w14:textId="0DBB5A3D" w:rsidR="00F5555E" w:rsidRPr="004A31BE" w:rsidRDefault="004A31B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hAnsi="Garamond"/>
                <w:color w:val="333333"/>
                <w:shd w:val="clear" w:color="auto" w:fill="FFFFFF"/>
              </w:rPr>
              <w:t>vsaj 40 % obveznosti oz. 24 KT obveznosti iz letnika, ki ga ponavlja</w:t>
            </w:r>
          </w:p>
        </w:tc>
      </w:tr>
      <w:tr w:rsidR="00F5555E" w:rsidRPr="00AF34DF" w14:paraId="19FC8A47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0EA693E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2785C01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126254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Etnologija in kulturna antropologija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3F707A6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DEFF7A7" w14:textId="129A8051" w:rsidR="00F5555E" w:rsidRPr="004A31BE" w:rsidRDefault="004A31BE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A31BE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 skupaj na obeh dvopredmetnih študijskih programih oziroma smereh</w:t>
            </w:r>
          </w:p>
        </w:tc>
      </w:tr>
      <w:tr w:rsidR="00F5555E" w:rsidRPr="00AF34DF" w14:paraId="00D71AA7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085179A6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8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38B47D1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FILOZOFIJA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F2FC68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66DF12F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FILOZOFIJO</w:t>
            </w:r>
          </w:p>
        </w:tc>
        <w:tc>
          <w:tcPr>
            <w:tcW w:w="3207" w:type="dxa"/>
            <w:vAlign w:val="center"/>
          </w:tcPr>
          <w:p w14:paraId="41C01449" w14:textId="14A78E9B" w:rsidR="00F5555E" w:rsidRPr="002618F2" w:rsidRDefault="00DF406D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2618F2">
              <w:rPr>
                <w:rFonts w:ascii="Garamond" w:hAnsi="Garamond"/>
                <w:color w:val="333333"/>
                <w:shd w:val="clear" w:color="auto" w:fill="FFFFFF"/>
              </w:rPr>
              <w:t>15 KT (25% skupnega števila KT za posamezni letnik)</w:t>
            </w:r>
          </w:p>
        </w:tc>
      </w:tr>
      <w:tr w:rsidR="00F5555E" w:rsidRPr="00AF34DF" w14:paraId="427A8E13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57261BE2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C08952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204FD01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Filozofija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30EFD09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277A17B" w14:textId="432A8D10" w:rsidR="00F5555E" w:rsidRPr="002618F2" w:rsidRDefault="002618F2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2618F2">
              <w:rPr>
                <w:rFonts w:ascii="Garamond" w:hAnsi="Garamond"/>
                <w:color w:val="333333"/>
                <w:shd w:val="clear" w:color="auto" w:fill="FFFFFF"/>
              </w:rPr>
              <w:t>15 KT (25% skupnega števila KT za posamezni letnik) skupaj na obeh dvopredmetnih študijskih programih oziroma smereh</w:t>
            </w:r>
          </w:p>
        </w:tc>
      </w:tr>
      <w:tr w:rsidR="00F5555E" w:rsidRPr="00AF34DF" w14:paraId="43491C94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2A9570D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9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657D90F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FRANCISTIKA, DVOPREDMETNI 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30697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654AEA79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  <w:vAlign w:val="center"/>
          </w:tcPr>
          <w:p w14:paraId="7BD20650" w14:textId="15A323AC" w:rsidR="00F5555E" w:rsidRPr="008543D7" w:rsidRDefault="00706DD3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A10588" w:rsidRPr="00FC0157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</w:tc>
      </w:tr>
      <w:tr w:rsidR="00F5555E" w:rsidRPr="00AF34DF" w14:paraId="7C5F1135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66DA3ACC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10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D0E869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114D361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Geografija </w:t>
            </w: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 xml:space="preserve">- </w:t>
            </w: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5A20691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GEOGRAFIJO</w:t>
            </w:r>
          </w:p>
        </w:tc>
        <w:tc>
          <w:tcPr>
            <w:tcW w:w="3207" w:type="dxa"/>
            <w:vAlign w:val="center"/>
          </w:tcPr>
          <w:p w14:paraId="67F6A684" w14:textId="0A0FBB39" w:rsidR="00F5555E" w:rsidRPr="008437C2" w:rsidRDefault="008437C2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437C2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F5555E" w:rsidRPr="00AF34DF" w14:paraId="247E34ED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662416BD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11892D8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6A33CF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Geografija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4F67F70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788C1C4" w14:textId="010D659C" w:rsidR="00F5555E" w:rsidRPr="008437C2" w:rsidRDefault="008437C2" w:rsidP="00D72581">
            <w:pPr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437C2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F5555E" w:rsidRPr="00AF34DF" w14:paraId="72907B2F" w14:textId="77777777" w:rsidTr="00534371">
        <w:trPr>
          <w:trHeight w:val="60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8C12ED5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462E66D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7D2C0830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1D432196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GERMANISTIKO Z NEDERLANDISTKO IN SKANDINAVISTIKO</w:t>
            </w:r>
          </w:p>
        </w:tc>
        <w:tc>
          <w:tcPr>
            <w:tcW w:w="3207" w:type="dxa"/>
            <w:vAlign w:val="center"/>
          </w:tcPr>
          <w:p w14:paraId="57F87AEB" w14:textId="6E6BCED6" w:rsidR="00F5555E" w:rsidRPr="00066FEF" w:rsidRDefault="00066FEF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66FEF">
              <w:rPr>
                <w:rFonts w:ascii="Garamond" w:hAnsi="Garamond"/>
                <w:color w:val="333333"/>
                <w:shd w:val="clear" w:color="auto" w:fill="FFFFFF"/>
              </w:rPr>
              <w:t>20 KT (33,3 % skupnega števila KT za posamezni letnik)</w:t>
            </w:r>
          </w:p>
        </w:tc>
      </w:tr>
      <w:tr w:rsidR="00F5555E" w:rsidRPr="00AF34DF" w14:paraId="73CAA80A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BD2B6E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DBFAD6F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4D6D5C4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Germanistika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777A11A4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26C878AF" w14:textId="3B97D73F" w:rsidR="00F5555E" w:rsidRPr="00066FEF" w:rsidRDefault="00A10588" w:rsidP="00D72581">
            <w:pPr>
              <w:pStyle w:val="Odstavekseznama"/>
              <w:ind w:left="65"/>
              <w:jc w:val="both"/>
              <w:rPr>
                <w:rFonts w:ascii="Garamond" w:hAnsi="Garamond"/>
              </w:rPr>
            </w:pPr>
            <w:r w:rsidRPr="00066FEF">
              <w:rPr>
                <w:rFonts w:ascii="Garamond" w:hAnsi="Garamond"/>
                <w:color w:val="333333"/>
                <w:shd w:val="clear" w:color="auto" w:fill="FFFFFF"/>
              </w:rPr>
              <w:t>15 KT (25 % skupnega števila KT za posamezni letnik)</w:t>
            </w:r>
          </w:p>
        </w:tc>
      </w:tr>
      <w:tr w:rsidR="00F5555E" w:rsidRPr="00AF34DF" w14:paraId="2A1AD078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409D7900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12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7437C81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GRŠKI JEZIK, KNJIŽEVNOST IN KULTURA, 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1B042B6B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0A02748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  <w:vAlign w:val="center"/>
          </w:tcPr>
          <w:p w14:paraId="0FF0F605" w14:textId="5A801438" w:rsidR="00F5555E" w:rsidRPr="008543D7" w:rsidRDefault="00056AF2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038D0F68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61BC5D57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13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1255B2F7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ITALIJANSKI JEZIK IN KNJIŽEVNOST,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7CBF77D5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86518DE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</w:tcPr>
          <w:p w14:paraId="3977EB78" w14:textId="77777777" w:rsidR="004C0536" w:rsidRDefault="004C0536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89126DF" w14:textId="7E948DB8" w:rsidR="00F5555E" w:rsidRPr="008543D7" w:rsidRDefault="00706DD3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A10588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0782ECD4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5594CCD1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14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882451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JUŽNOSLOVANSKI ŠTUDIJI, DVOPREDMETNI ŠTUDIJSKI PROGRAM 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48A0808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06FB5B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689A7B20" w14:textId="77777777" w:rsidR="0077070D" w:rsidRPr="008543D7" w:rsidRDefault="0077070D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0972786F" w14:textId="77777777" w:rsidR="00F5555E" w:rsidRPr="008543D7" w:rsidRDefault="0077070D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>15 KT</w:t>
            </w:r>
            <w:r w:rsidR="00823DA5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="00823DA5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F5555E" w:rsidRPr="00AF34DF" w14:paraId="4AC70A2B" w14:textId="77777777" w:rsidTr="00534371">
        <w:trPr>
          <w:trHeight w:val="1400"/>
        </w:trPr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C444D3" w14:textId="77777777" w:rsidR="00F5555E" w:rsidRPr="00AF34DF" w:rsidRDefault="00F5555E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15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8913B41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LATINSKI JEZIK, KNJIŽEVNOST IN KULTURA,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369AF5F8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1DAFE43" w14:textId="77777777" w:rsidR="00F5555E" w:rsidRPr="00AF34DF" w:rsidRDefault="00F5555E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07" w:type="dxa"/>
          </w:tcPr>
          <w:p w14:paraId="79594201" w14:textId="77777777" w:rsidR="004C0536" w:rsidRDefault="004C0536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70460F54" w14:textId="240DC2D5" w:rsidR="00F5555E" w:rsidRPr="008543D7" w:rsidRDefault="00056AF2" w:rsidP="00D7258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 w:rsidR="00823DA5"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</w:tc>
      </w:tr>
      <w:tr w:rsidR="00CA0EE7" w:rsidRPr="00AF34DF" w14:paraId="69CFDBAA" w14:textId="77777777" w:rsidTr="00534371">
        <w:trPr>
          <w:trHeight w:val="1120"/>
        </w:trPr>
        <w:tc>
          <w:tcPr>
            <w:tcW w:w="7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ADAF20" w14:textId="108F8896" w:rsidR="00CA0EE7" w:rsidRPr="00CA0EE7" w:rsidRDefault="00CA0EE7" w:rsidP="00F77E4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A0EE7">
              <w:rPr>
                <w:rFonts w:ascii="Garamond" w:eastAsia="Times New Roman" w:hAnsi="Garamond" w:cs="Times New Roman"/>
                <w:color w:val="000000"/>
                <w:lang w:eastAsia="sl-SI"/>
              </w:rPr>
              <w:t>16</w:t>
            </w:r>
          </w:p>
        </w:tc>
        <w:tc>
          <w:tcPr>
            <w:tcW w:w="29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244295" w14:textId="4FFCABD1" w:rsidR="00CA0EE7" w:rsidRPr="00CA0EE7" w:rsidRDefault="00CA0EE7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CA0EE7">
              <w:rPr>
                <w:rFonts w:ascii="Garamond" w:eastAsia="Times New Roman" w:hAnsi="Garamond" w:cs="Times New Roman"/>
                <w:color w:val="000000"/>
                <w:lang w:eastAsia="sl-SI"/>
              </w:rPr>
              <w:t>MUZIKOLOGIJA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21B0D72" w14:textId="189006F3" w:rsidR="00CA0EE7" w:rsidRPr="00D72581" w:rsidRDefault="00CA0EE7" w:rsidP="00F77E4D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D72581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 xml:space="preserve">Muzikologija – enopredmetna smer 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14:paraId="32DF948C" w14:textId="122234F4" w:rsidR="00CA0EE7" w:rsidRPr="00AF34DF" w:rsidRDefault="00CA0EE7" w:rsidP="00F77E4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MUZIKOLOGIJO</w:t>
            </w:r>
          </w:p>
        </w:tc>
        <w:tc>
          <w:tcPr>
            <w:tcW w:w="3207" w:type="dxa"/>
            <w:vAlign w:val="center"/>
          </w:tcPr>
          <w:p w14:paraId="4652994C" w14:textId="7E8B2E17" w:rsidR="00CA0EE7" w:rsidRPr="00AA3B44" w:rsidRDefault="00346A58" w:rsidP="00D72581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15</w:t>
            </w:r>
            <w:r>
              <w:rPr>
                <w:rFonts w:ascii="Garamond" w:hAnsi="Garamond"/>
                <w:color w:val="333333"/>
                <w:shd w:val="clear" w:color="auto" w:fill="FFFFFF"/>
              </w:rPr>
              <w:t xml:space="preserve"> </w:t>
            </w:r>
            <w:r w:rsidRPr="00AA3B44">
              <w:rPr>
                <w:rFonts w:ascii="Garamond" w:hAnsi="Garamond"/>
                <w:color w:val="333333"/>
                <w:shd w:val="clear" w:color="auto" w:fill="FFFFFF"/>
              </w:rPr>
              <w:t>KT (25% skupnega števila kreditnih točk za posamezni letnik</w:t>
            </w:r>
          </w:p>
        </w:tc>
      </w:tr>
      <w:tr w:rsidR="00346A58" w:rsidRPr="00AF34DF" w14:paraId="6B494949" w14:textId="77777777" w:rsidTr="00534371">
        <w:trPr>
          <w:trHeight w:val="1120"/>
        </w:trPr>
        <w:tc>
          <w:tcPr>
            <w:tcW w:w="752" w:type="dxa"/>
            <w:vMerge/>
            <w:shd w:val="clear" w:color="auto" w:fill="auto"/>
            <w:vAlign w:val="center"/>
          </w:tcPr>
          <w:p w14:paraId="50DDE8D0" w14:textId="4FABE57B" w:rsidR="00346A58" w:rsidRPr="00CA0EE7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9618E" w14:textId="789A1147" w:rsidR="00346A58" w:rsidRPr="00CA0EE7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060774C" w14:textId="3F511964" w:rsidR="00346A58" w:rsidRPr="00D72581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</w:pPr>
            <w:r w:rsidRPr="00D72581">
              <w:rPr>
                <w:rFonts w:ascii="Garamond" w:eastAsia="Times New Roman" w:hAnsi="Garamond" w:cs="Times New Roman"/>
                <w:bCs/>
                <w:color w:val="000000"/>
                <w:lang w:eastAsia="sl-SI"/>
              </w:rPr>
              <w:t xml:space="preserve">Muzikologija – dvopredmetna smer 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14:paraId="3FCDA269" w14:textId="31C5F3AE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76EC88CE" w14:textId="3C4CDE74" w:rsidR="00346A58" w:rsidRPr="00AA3B44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B233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346A58" w:rsidRPr="00AF34DF" w14:paraId="0CF87FA3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58D587F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17</w:t>
            </w:r>
          </w:p>
        </w:tc>
        <w:tc>
          <w:tcPr>
            <w:tcW w:w="2947" w:type="dxa"/>
            <w:tcBorders>
              <w:top w:val="nil"/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4A88FE64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ENOPREDMETNI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04941EB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416B2AE5" w14:textId="77777777" w:rsidR="00346A58" w:rsidRPr="001374A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1374A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PEDAGOGIKO IN ANDRAGOGIKO</w:t>
            </w:r>
          </w:p>
        </w:tc>
        <w:tc>
          <w:tcPr>
            <w:tcW w:w="3207" w:type="dxa"/>
            <w:vAlign w:val="center"/>
          </w:tcPr>
          <w:p w14:paraId="1380FABE" w14:textId="77777777" w:rsidR="00A14B9F" w:rsidRDefault="00A14B9F" w:rsidP="00A1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15 KT (25% skupnega števila kreditnih točk za posamezni letnik)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78D13559" w14:textId="6A31CC8C" w:rsidR="00346A58" w:rsidRPr="001374AF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346A58" w:rsidRPr="00AF34DF" w14:paraId="51818489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34453DB3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18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5F5CB95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PEDAGOGIKA IN ANDRAGOGIKA,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033E4899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/>
            <w:vAlign w:val="center"/>
            <w:hideMark/>
          </w:tcPr>
          <w:p w14:paraId="0773C5D7" w14:textId="77777777" w:rsidR="00346A58" w:rsidRPr="001374A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BD810BE" w14:textId="77777777" w:rsidR="00A14B9F" w:rsidRDefault="00A14B9F" w:rsidP="00A14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r>
              <w:rPr>
                <w:rFonts w:ascii="Garamond" w:hAnsi="Garamond"/>
                <w:color w:val="333333"/>
                <w:shd w:val="clear" w:color="auto" w:fill="FFFFFF"/>
              </w:rPr>
              <w:t>15 KT (25% skupnega števila kreditnih točk za posamezni letnik)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728ACA58" w14:textId="479FE319" w:rsidR="00346A58" w:rsidRPr="001374AF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346A58" w:rsidRPr="00AF34DF" w14:paraId="040D8B9A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0C64B44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19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242653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POLONISTIKA,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4830DB7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155F8BAC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  <w:vAlign w:val="center"/>
          </w:tcPr>
          <w:p w14:paraId="34322DA3" w14:textId="5202D0CA" w:rsidR="00346A58" w:rsidRPr="00A37A69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37A69">
              <w:rPr>
                <w:rFonts w:ascii="Garamond" w:hAnsi="Garamond"/>
                <w:color w:val="333333"/>
                <w:shd w:val="clear" w:color="auto" w:fill="FFFFFF"/>
              </w:rPr>
              <w:t>opraviti vsaj polovico študijskih obveznosti (doseči najmanj 15 ECTS) iz letnika, ki ga ponavlja, ter vse obveznosti iz prejšnjih letnikov</w:t>
            </w:r>
          </w:p>
        </w:tc>
      </w:tr>
      <w:tr w:rsidR="00346A58" w:rsidRPr="00AF34DF" w14:paraId="024461C4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</w:tcPr>
          <w:p w14:paraId="30F973FC" w14:textId="4C84B48B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20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6CE3619C" w14:textId="2CA06476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D72581">
              <w:rPr>
                <w:rFonts w:ascii="Garamond" w:eastAsia="Times New Roman" w:hAnsi="Garamond" w:cs="Times New Roman"/>
                <w:color w:val="000000"/>
                <w:lang w:eastAsia="sl-SI"/>
              </w:rPr>
              <w:t>PORTUGALSKI JEZIK IN KNJI</w:t>
            </w:r>
            <w:r w:rsidRPr="00D72581">
              <w:rPr>
                <w:rFonts w:ascii="Garamond" w:eastAsia="Times New Roman" w:hAnsi="Garamond" w:cs="Times New Roman" w:hint="eastAsia"/>
                <w:color w:val="000000"/>
                <w:lang w:eastAsia="sl-SI"/>
              </w:rPr>
              <w:t>Ž</w:t>
            </w:r>
            <w:r w:rsidRPr="00D72581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EVNOST, DVOPREDMETNI </w:t>
            </w:r>
            <w:r w:rsidRPr="00D72581">
              <w:rPr>
                <w:rFonts w:ascii="Garamond" w:eastAsia="Times New Roman" w:hAnsi="Garamond" w:cs="Times New Roman" w:hint="eastAsia"/>
                <w:color w:val="000000"/>
                <w:lang w:eastAsia="sl-SI"/>
              </w:rPr>
              <w:t>Š</w:t>
            </w:r>
            <w:r w:rsidRPr="00D72581">
              <w:rPr>
                <w:rFonts w:ascii="Garamond" w:eastAsia="Times New Roman" w:hAnsi="Garamond" w:cs="Times New Roman"/>
                <w:color w:val="000000"/>
                <w:lang w:eastAsia="sl-SI"/>
              </w:rPr>
              <w:t>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24A06B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1A2B27BA" w14:textId="6206EE23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ROMANSKE JEZIKE IN KNJIŽEVNOSTI </w:t>
            </w:r>
          </w:p>
        </w:tc>
        <w:tc>
          <w:tcPr>
            <w:tcW w:w="3207" w:type="dxa"/>
            <w:vAlign w:val="center"/>
          </w:tcPr>
          <w:p w14:paraId="049FD1E8" w14:textId="2DA5DB0B" w:rsidR="00346A58" w:rsidRPr="00A37A69" w:rsidRDefault="00346A58" w:rsidP="00346A58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8543D7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15 KT 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</w:t>
            </w:r>
            <w:r w:rsidRPr="00FC0157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</w:tc>
      </w:tr>
      <w:tr w:rsidR="00346A58" w:rsidRPr="00AF34DF" w14:paraId="1CBB388D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16B14E11" w14:textId="2B585269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1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2B0CA1B7" w14:textId="58A54D85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PREVAJALSTVO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1EA4C485" w14:textId="35793D9C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 - angleščina -  francoščina –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3213F065" w14:textId="270E5D33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PREVAJALSTVO </w:t>
            </w:r>
          </w:p>
        </w:tc>
        <w:tc>
          <w:tcPr>
            <w:tcW w:w="3207" w:type="dxa"/>
            <w:vAlign w:val="center"/>
          </w:tcPr>
          <w:p w14:paraId="31581F72" w14:textId="6844ABED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2E5A0D">
              <w:rPr>
                <w:rFonts w:ascii="Garamond" w:eastAsia="Times New Roman" w:hAnsi="Garamond" w:cs="Times New Roman"/>
                <w:lang w:eastAsia="sl-SI"/>
              </w:rPr>
              <w:t>Ni pogojev.</w:t>
            </w:r>
          </w:p>
        </w:tc>
      </w:tr>
      <w:tr w:rsidR="00346A58" w:rsidRPr="00AF34DF" w14:paraId="24721948" w14:textId="77777777" w:rsidTr="00534371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55752E6C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  <w:hideMark/>
          </w:tcPr>
          <w:p w14:paraId="0B82BDB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31B54FE7" w14:textId="45CF1D0F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 –angleščina - italijanščina – enopredmetna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13C727C3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D83CD91" w14:textId="77777777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2E5A0D">
              <w:rPr>
                <w:rFonts w:ascii="Garamond" w:eastAsia="Times New Roman" w:hAnsi="Garamond" w:cs="Times New Roman"/>
                <w:lang w:eastAsia="sl-SI"/>
              </w:rPr>
              <w:t>Ni pogojev.</w:t>
            </w:r>
          </w:p>
        </w:tc>
      </w:tr>
      <w:tr w:rsidR="00346A58" w:rsidRPr="00AF34DF" w14:paraId="7D199E9F" w14:textId="77777777" w:rsidTr="00534371">
        <w:trPr>
          <w:trHeight w:val="280"/>
        </w:trPr>
        <w:tc>
          <w:tcPr>
            <w:tcW w:w="752" w:type="dxa"/>
            <w:vMerge/>
            <w:vAlign w:val="center"/>
            <w:hideMark/>
          </w:tcPr>
          <w:p w14:paraId="48409E5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  <w:hideMark/>
          </w:tcPr>
          <w:p w14:paraId="72068E59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8FCF04" w14:textId="037D8AA3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 – angleščina – nemščina – enopredmetna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28058879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585E7C8" w14:textId="77777777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sl-SI"/>
              </w:rPr>
            </w:pPr>
            <w:r w:rsidRPr="002E5A0D">
              <w:rPr>
                <w:rFonts w:ascii="Garamond" w:eastAsia="Times New Roman" w:hAnsi="Garamond" w:cs="Times New Roman"/>
                <w:lang w:eastAsia="sl-SI"/>
              </w:rPr>
              <w:t>Ni pogojev.</w:t>
            </w:r>
          </w:p>
        </w:tc>
      </w:tr>
      <w:tr w:rsidR="00346A58" w:rsidRPr="00AF34DF" w14:paraId="1D292A2A" w14:textId="77777777" w:rsidTr="00534371">
        <w:trPr>
          <w:trHeight w:val="560"/>
        </w:trPr>
        <w:tc>
          <w:tcPr>
            <w:tcW w:w="752" w:type="dxa"/>
            <w:vMerge/>
            <w:shd w:val="clear" w:color="auto" w:fill="auto"/>
            <w:vAlign w:val="center"/>
          </w:tcPr>
          <w:p w14:paraId="7656CE99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7B40C72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2521DE" w14:textId="451FFFDD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slovenščina– angleščina – dvopredmetna smer*  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14:paraId="4E9147D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367E0F99" w14:textId="4ED10FBC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2E5A0D">
              <w:rPr>
                <w:rFonts w:ascii="Garamond" w:hAnsi="Garamond"/>
                <w:shd w:val="clear" w:color="auto" w:fill="FFFFFF"/>
              </w:rPr>
              <w:t>Ni pogojev.</w:t>
            </w:r>
          </w:p>
        </w:tc>
      </w:tr>
      <w:tr w:rsidR="00346A58" w:rsidRPr="00AF34DF" w14:paraId="19D69B47" w14:textId="77777777" w:rsidTr="00534371">
        <w:trPr>
          <w:trHeight w:val="560"/>
        </w:trPr>
        <w:tc>
          <w:tcPr>
            <w:tcW w:w="752" w:type="dxa"/>
            <w:vMerge/>
            <w:shd w:val="clear" w:color="auto" w:fill="auto"/>
            <w:vAlign w:val="center"/>
          </w:tcPr>
          <w:p w14:paraId="4F434EF8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64396565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F3C3B6" w14:textId="7D50D240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 – francoščina –  dvopredmetna smer*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14:paraId="0AA7E5C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6627A44A" w14:textId="455577DD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2E5A0D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346A58" w:rsidRPr="00AF34DF" w14:paraId="100F4C7A" w14:textId="77777777" w:rsidTr="00534371">
        <w:trPr>
          <w:trHeight w:val="560"/>
        </w:trPr>
        <w:tc>
          <w:tcPr>
            <w:tcW w:w="752" w:type="dxa"/>
            <w:vMerge/>
            <w:shd w:val="clear" w:color="auto" w:fill="auto"/>
            <w:vAlign w:val="center"/>
          </w:tcPr>
          <w:p w14:paraId="17F63C6A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5C786DF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FBD88" w14:textId="23EA1669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 – italijanščina – dvopredmetna smer*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14:paraId="43B6B63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37A25F7" w14:textId="7AE42795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2E5A0D">
              <w:rPr>
                <w:rFonts w:ascii="Garamond" w:hAnsi="Garamond"/>
                <w:shd w:val="clear" w:color="auto" w:fill="FFFFFF"/>
              </w:rPr>
              <w:t>Ni pogojev.</w:t>
            </w:r>
          </w:p>
        </w:tc>
      </w:tr>
      <w:tr w:rsidR="00346A58" w:rsidRPr="00AF34DF" w14:paraId="60BD5054" w14:textId="77777777" w:rsidTr="00534371">
        <w:trPr>
          <w:trHeight w:val="560"/>
        </w:trPr>
        <w:tc>
          <w:tcPr>
            <w:tcW w:w="752" w:type="dxa"/>
            <w:vMerge/>
            <w:shd w:val="clear" w:color="auto" w:fill="auto"/>
            <w:vAlign w:val="center"/>
          </w:tcPr>
          <w:p w14:paraId="35F58C55" w14:textId="77777777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2815729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90EC6" w14:textId="131EB28D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534371">
              <w:rPr>
                <w:rFonts w:ascii="Garamond" w:eastAsia="Times New Roman" w:hAnsi="Garamond" w:cs="Times New Roman"/>
                <w:color w:val="000000"/>
                <w:lang w:eastAsia="sl-SI"/>
              </w:rPr>
              <w:t>slovenščina-nemščina – dvopredmetna smer*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14:paraId="7718A38F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74798CB" w14:textId="1DCF7837" w:rsidR="00346A58" w:rsidRPr="002E5A0D" w:rsidRDefault="00346A58" w:rsidP="00346A58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2E5A0D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346A58" w:rsidRPr="00AF34DF" w14:paraId="6F31C3B9" w14:textId="77777777" w:rsidTr="00534371">
        <w:trPr>
          <w:trHeight w:val="56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5AE73817" w14:textId="765E45AE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735FADC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89AD34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26A8544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KNJIŽEVNOST IN LITERARNO TEORIJO</w:t>
            </w:r>
          </w:p>
        </w:tc>
        <w:tc>
          <w:tcPr>
            <w:tcW w:w="3207" w:type="dxa"/>
            <w:vAlign w:val="center"/>
          </w:tcPr>
          <w:p w14:paraId="48B1FC88" w14:textId="72FE682F" w:rsidR="00346A58" w:rsidRPr="004B233A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B233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346A58" w:rsidRPr="00AF34DF" w14:paraId="7ACDE3FC" w14:textId="77777777" w:rsidTr="00534371">
        <w:trPr>
          <w:trHeight w:val="1400"/>
        </w:trPr>
        <w:tc>
          <w:tcPr>
            <w:tcW w:w="752" w:type="dxa"/>
            <w:vMerge/>
            <w:vAlign w:val="center"/>
            <w:hideMark/>
          </w:tcPr>
          <w:p w14:paraId="632E73A3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8170F8E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77BC7E2B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Primerjalna književnost in literarna teorija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154131AF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1F221D61" w14:textId="64A7AB61" w:rsidR="00346A58" w:rsidRPr="004B233A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4B233A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346A58" w:rsidRPr="00AF34DF" w14:paraId="1FF0C61D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47B02668" w14:textId="19A4259D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BBE3C9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JEZIKOSLOVJE,  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5C26903E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E78873E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07" w:type="dxa"/>
          </w:tcPr>
          <w:p w14:paraId="00E944DF" w14:textId="77777777" w:rsidR="00346A58" w:rsidRDefault="00346A58" w:rsidP="00346A58">
            <w:pPr>
              <w:jc w:val="both"/>
              <w:rPr>
                <w:rFonts w:ascii="Garamond" w:hAnsi="Garamond"/>
              </w:rPr>
            </w:pPr>
          </w:p>
          <w:p w14:paraId="1003CF58" w14:textId="197EAF48" w:rsidR="00346A58" w:rsidRPr="008543D7" w:rsidRDefault="00346A58" w:rsidP="00346A58">
            <w:pPr>
              <w:jc w:val="both"/>
              <w:rPr>
                <w:rFonts w:ascii="Garamond" w:hAnsi="Garamond"/>
              </w:rPr>
            </w:pPr>
            <w:r w:rsidRPr="008543D7">
              <w:rPr>
                <w:rFonts w:ascii="Garamond" w:hAnsi="Garamond"/>
              </w:rPr>
              <w:t xml:space="preserve">15 KT </w:t>
            </w:r>
            <w:r w:rsidRPr="00A10588">
              <w:rPr>
                <w:rFonts w:ascii="Garamond" w:hAnsi="Garamond"/>
                <w:color w:val="333333"/>
                <w:shd w:val="clear" w:color="auto" w:fill="FFFFFF"/>
              </w:rPr>
              <w:t>(25 % skupnega števila KT za posamezni letnik)</w:t>
            </w:r>
          </w:p>
          <w:p w14:paraId="7D361C83" w14:textId="77777777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346A58" w:rsidRPr="00AF34DF" w14:paraId="52E48003" w14:textId="77777777" w:rsidTr="00534371">
        <w:trPr>
          <w:trHeight w:val="1400"/>
        </w:trPr>
        <w:tc>
          <w:tcPr>
            <w:tcW w:w="752" w:type="dxa"/>
            <w:shd w:val="clear" w:color="auto" w:fill="auto"/>
            <w:vAlign w:val="center"/>
            <w:hideMark/>
          </w:tcPr>
          <w:p w14:paraId="72ED13C9" w14:textId="4943C62F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4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0C1CEA4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4C545AC4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5B2AFB2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1AF1DADE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B662601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8CCC669" w14:textId="77777777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8679A8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346A58" w:rsidRPr="00AF34DF" w14:paraId="7B2DD805" w14:textId="77777777" w:rsidTr="00534371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230FD313" w14:textId="4816E439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5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31214D8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PSIHOLOGIJA, ENOPREDMETNI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65A814C6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7C31DCDF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PSIHOLOGIJO</w:t>
            </w:r>
          </w:p>
        </w:tc>
        <w:tc>
          <w:tcPr>
            <w:tcW w:w="3207" w:type="dxa"/>
            <w:vAlign w:val="center"/>
          </w:tcPr>
          <w:p w14:paraId="5600E3BE" w14:textId="30B8419C" w:rsidR="00346A58" w:rsidRPr="00A93952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93952">
              <w:rPr>
                <w:rFonts w:ascii="Garamond" w:hAnsi="Garamond"/>
                <w:color w:val="333333"/>
                <w:shd w:val="clear" w:color="auto" w:fill="FFFFFF"/>
              </w:rPr>
              <w:t>30 KT oz. 50 % skupnega števila KT za letnik</w:t>
            </w:r>
          </w:p>
        </w:tc>
      </w:tr>
      <w:tr w:rsidR="00346A58" w:rsidRPr="00AF34DF" w14:paraId="1C75DCE9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28C53C84" w14:textId="313E2ECE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6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1AF61CE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RUSISTIKA,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3047EB1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521371C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SLAVISTIKO</w:t>
            </w:r>
          </w:p>
        </w:tc>
        <w:tc>
          <w:tcPr>
            <w:tcW w:w="3207" w:type="dxa"/>
          </w:tcPr>
          <w:p w14:paraId="4EFFD81F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48130364" w14:textId="77777777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346A58" w:rsidRPr="00AF34DF" w14:paraId="6C06327D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0A8985B" w14:textId="39967558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7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0EE9C05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SLOVAKISTIKA,  DVOPREDMETNI 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885797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/>
            <w:vAlign w:val="center"/>
            <w:hideMark/>
          </w:tcPr>
          <w:p w14:paraId="7390ACB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</w:tcPr>
          <w:p w14:paraId="103F631E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6ACA4000" w14:textId="77777777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346A58" w:rsidRPr="00AF34DF" w14:paraId="327523A7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4CBD43B" w14:textId="5C208902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8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A99A7C9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3C6A76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07101A85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ODDELEK ZA SLOVENISTIKO </w:t>
            </w:r>
          </w:p>
        </w:tc>
        <w:tc>
          <w:tcPr>
            <w:tcW w:w="3207" w:type="dxa"/>
          </w:tcPr>
          <w:p w14:paraId="0FD61179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269086E" w14:textId="01F784D9" w:rsidR="00346A58" w:rsidRPr="000F19DF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346A58" w:rsidRPr="00AF34DF" w14:paraId="6F4E97D7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52E5804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9770FF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77AD41D6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Slovenistika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4CC3A24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7B96B1B" w14:textId="37E2BEFE" w:rsidR="00346A58" w:rsidRPr="009F2CE1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F2CE1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346A58" w:rsidRPr="00AF34DF" w14:paraId="5C779915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3523F350" w14:textId="6734FBF9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9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3F3A269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34E7699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2CCA8D90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SOCIOLOGIJO</w:t>
            </w:r>
          </w:p>
        </w:tc>
        <w:tc>
          <w:tcPr>
            <w:tcW w:w="3207" w:type="dxa"/>
            <w:vAlign w:val="center"/>
          </w:tcPr>
          <w:p w14:paraId="7A104017" w14:textId="312F5B3C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346A58" w:rsidRPr="00AF34DF" w14:paraId="65E3990B" w14:textId="77777777" w:rsidTr="00534371">
        <w:trPr>
          <w:trHeight w:val="840"/>
        </w:trPr>
        <w:tc>
          <w:tcPr>
            <w:tcW w:w="752" w:type="dxa"/>
            <w:shd w:val="clear" w:color="auto" w:fill="auto"/>
            <w:vAlign w:val="center"/>
            <w:hideMark/>
          </w:tcPr>
          <w:p w14:paraId="733895AA" w14:textId="76B36F06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30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CD28F3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SOCIOLOGIJA KULTURE, ENOPREDMETNI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14CC557F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vMerge/>
            <w:vAlign w:val="center"/>
            <w:hideMark/>
          </w:tcPr>
          <w:p w14:paraId="7DF8A4ED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04525716" w14:textId="2F4DFCFF" w:rsidR="00346A58" w:rsidRPr="0004461B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04461B">
              <w:rPr>
                <w:rFonts w:ascii="Garamond" w:hAnsi="Garamond"/>
                <w:color w:val="333333"/>
                <w:shd w:val="clear" w:color="auto" w:fill="FFFFFF"/>
              </w:rPr>
              <w:t>vsaj polovico (30KT) obveznosti, predvidenih za letnik</w:t>
            </w:r>
          </w:p>
        </w:tc>
      </w:tr>
      <w:tr w:rsidR="00346A58" w:rsidRPr="00AF34DF" w14:paraId="541D0BDC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677321B8" w14:textId="5CB724C6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1</w:t>
            </w:r>
          </w:p>
        </w:tc>
        <w:tc>
          <w:tcPr>
            <w:tcW w:w="294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46E1912B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SPLOŠNO JEZIKOSLOVJE, DVOPREDMETNI ŠTUDIJSKI PROGRAM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14:paraId="568B0C1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2F5BB6A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07" w:type="dxa"/>
            <w:vAlign w:val="center"/>
          </w:tcPr>
          <w:p w14:paraId="4A5C5B08" w14:textId="7D14DBDE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346A58" w:rsidRPr="00AF34DF" w14:paraId="13555907" w14:textId="77777777" w:rsidTr="00534371">
        <w:trPr>
          <w:trHeight w:val="1120"/>
        </w:trPr>
        <w:tc>
          <w:tcPr>
            <w:tcW w:w="752" w:type="dxa"/>
            <w:shd w:val="clear" w:color="auto" w:fill="auto"/>
            <w:vAlign w:val="center"/>
            <w:hideMark/>
          </w:tcPr>
          <w:p w14:paraId="795CDB79" w14:textId="790AB9D6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lastRenderedPageBreak/>
              <w:t>3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2</w:t>
            </w:r>
          </w:p>
        </w:tc>
        <w:tc>
          <w:tcPr>
            <w:tcW w:w="2947" w:type="dxa"/>
            <w:shd w:val="clear" w:color="auto" w:fill="00B050"/>
            <w:vAlign w:val="center"/>
            <w:hideMark/>
          </w:tcPr>
          <w:p w14:paraId="7A5CA804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ŠPANSKI JEZIK IN KNJIŽEVNOST, DVOPREDMETNI ŠTUDIJSKI PROGRAM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A6936B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3411" w:type="dxa"/>
            <w:shd w:val="clear" w:color="auto" w:fill="auto"/>
            <w:vAlign w:val="center"/>
            <w:hideMark/>
          </w:tcPr>
          <w:p w14:paraId="4472545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ROMANSKE JEZIKE IN KNJIŽEVNOSTI</w:t>
            </w:r>
          </w:p>
        </w:tc>
        <w:tc>
          <w:tcPr>
            <w:tcW w:w="3207" w:type="dxa"/>
          </w:tcPr>
          <w:p w14:paraId="711ACA6C" w14:textId="77777777" w:rsidR="00346A58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  <w:p w14:paraId="2BD4873F" w14:textId="2443D341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346A58" w:rsidRPr="00AF34DF" w14:paraId="53165448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4C450C8D" w14:textId="2B8834E3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0FFF611B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UMETNOSTNA ZGODOVINA 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33D012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666225C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UMETNOSTNO ZGODOVINO</w:t>
            </w:r>
          </w:p>
        </w:tc>
        <w:tc>
          <w:tcPr>
            <w:tcW w:w="3207" w:type="dxa"/>
            <w:vAlign w:val="center"/>
          </w:tcPr>
          <w:p w14:paraId="4E028E35" w14:textId="0C656F12" w:rsidR="00346A58" w:rsidRPr="008543D7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>
              <w:rPr>
                <w:rFonts w:ascii="Garamond" w:hAnsi="Garamond"/>
                <w:color w:val="333333"/>
                <w:shd w:val="clear" w:color="auto" w:fill="FFFFFF"/>
              </w:rPr>
              <w:t>1</w:t>
            </w:r>
            <w:r w:rsidRPr="000F19DF">
              <w:rPr>
                <w:rFonts w:ascii="Garamond" w:hAnsi="Garamond"/>
                <w:color w:val="333333"/>
                <w:shd w:val="clear" w:color="auto" w:fill="FFFFFF"/>
              </w:rPr>
              <w:t>5 KT (25 % skupnega števila KT za posamezni letnik)</w:t>
            </w:r>
          </w:p>
        </w:tc>
      </w:tr>
      <w:tr w:rsidR="00346A58" w:rsidRPr="00AF34DF" w14:paraId="5346EA78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1AAC1D82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57F4C56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00B050"/>
            <w:vAlign w:val="center"/>
            <w:hideMark/>
          </w:tcPr>
          <w:p w14:paraId="64464E65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Umetnostna zgodovina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783A5F3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5281A940" w14:textId="6C657BBB" w:rsidR="00346A58" w:rsidRPr="00942C76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346A58" w:rsidRPr="00AF34DF" w14:paraId="05F89161" w14:textId="77777777" w:rsidTr="00534371">
        <w:trPr>
          <w:trHeight w:val="280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629DDED9" w14:textId="2361C2E8" w:rsidR="00346A58" w:rsidRPr="00AF34DF" w:rsidRDefault="00346A58" w:rsidP="00346A5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Times New Roman"/>
                <w:color w:val="000000"/>
                <w:lang w:eastAsia="sl-SI"/>
              </w:rPr>
              <w:t>4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  <w:hideMark/>
          </w:tcPr>
          <w:p w14:paraId="5D7B2231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ZGODOVINA </w:t>
            </w:r>
          </w:p>
        </w:tc>
        <w:tc>
          <w:tcPr>
            <w:tcW w:w="3657" w:type="dxa"/>
            <w:tcBorders>
              <w:bottom w:val="single" w:sz="12" w:space="0" w:color="auto"/>
            </w:tcBorders>
            <w:shd w:val="clear" w:color="auto" w:fill="FF0000"/>
            <w:vAlign w:val="center"/>
            <w:hideMark/>
          </w:tcPr>
          <w:p w14:paraId="57DB9933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enopredmetna smer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14:paraId="1E912CD8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ODDELEK ZA ZGODOVINO</w:t>
            </w:r>
          </w:p>
        </w:tc>
        <w:tc>
          <w:tcPr>
            <w:tcW w:w="3207" w:type="dxa"/>
            <w:vAlign w:val="center"/>
          </w:tcPr>
          <w:p w14:paraId="2FAFCA81" w14:textId="49BBA1A9" w:rsidR="00346A58" w:rsidRPr="00942C76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hAnsi="Garamond"/>
                <w:color w:val="333333"/>
                <w:shd w:val="clear" w:color="auto" w:fill="FFFFFF"/>
              </w:rPr>
              <w:t>30 KT (50 % skupnega števila KT za posamezni letnik)</w:t>
            </w:r>
          </w:p>
        </w:tc>
      </w:tr>
      <w:tr w:rsidR="00346A58" w:rsidRPr="00AF34DF" w14:paraId="5D88AC7A" w14:textId="77777777" w:rsidTr="00534371">
        <w:trPr>
          <w:trHeight w:val="1120"/>
        </w:trPr>
        <w:tc>
          <w:tcPr>
            <w:tcW w:w="752" w:type="dxa"/>
            <w:vMerge/>
            <w:vAlign w:val="center"/>
            <w:hideMark/>
          </w:tcPr>
          <w:p w14:paraId="2BEDF9E6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2947" w:type="dxa"/>
            <w:vMerge/>
            <w:vAlign w:val="center"/>
            <w:hideMark/>
          </w:tcPr>
          <w:p w14:paraId="6398C737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657" w:type="dxa"/>
            <w:shd w:val="clear" w:color="auto" w:fill="00B050"/>
            <w:vAlign w:val="center"/>
            <w:hideMark/>
          </w:tcPr>
          <w:p w14:paraId="771F80F0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lang w:eastAsia="sl-SI"/>
              </w:rPr>
              <w:t>Zgodovina - dvopredmetna smer</w:t>
            </w:r>
          </w:p>
        </w:tc>
        <w:tc>
          <w:tcPr>
            <w:tcW w:w="3411" w:type="dxa"/>
            <w:vMerge/>
            <w:vAlign w:val="center"/>
            <w:hideMark/>
          </w:tcPr>
          <w:p w14:paraId="0EA26FFA" w14:textId="77777777" w:rsidR="00346A58" w:rsidRPr="00AF34DF" w:rsidRDefault="00346A58" w:rsidP="00346A5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  <w:tc>
          <w:tcPr>
            <w:tcW w:w="3207" w:type="dxa"/>
            <w:vAlign w:val="center"/>
          </w:tcPr>
          <w:p w14:paraId="27EA2B37" w14:textId="77777777" w:rsidR="00346A58" w:rsidRPr="00942C76" w:rsidRDefault="00346A58" w:rsidP="00346A5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942C76">
              <w:rPr>
                <w:rFonts w:ascii="Garamond" w:eastAsia="Times New Roman" w:hAnsi="Garamond" w:cs="Times New Roman"/>
                <w:color w:val="000000"/>
                <w:lang w:eastAsia="sl-SI"/>
              </w:rPr>
              <w:t>15 KT skupaj na obeh dvopredmetnih študijskih programih oziroma smereh</w:t>
            </w:r>
          </w:p>
        </w:tc>
      </w:tr>
    </w:tbl>
    <w:p w14:paraId="5F4DB9CE" w14:textId="77777777" w:rsidR="00D342F6" w:rsidRPr="00AF34DF" w:rsidRDefault="00D342F6" w:rsidP="00D342F6">
      <w:pPr>
        <w:rPr>
          <w:rFonts w:ascii="Garamond" w:hAnsi="Garamond"/>
        </w:rPr>
      </w:pPr>
    </w:p>
    <w:tbl>
      <w:tblPr>
        <w:tblStyle w:val="Tabelamrea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F5555E" w:rsidRPr="00AF34DF" w14:paraId="389FA1B9" w14:textId="77777777" w:rsidTr="00195931">
        <w:tc>
          <w:tcPr>
            <w:tcW w:w="7508" w:type="dxa"/>
            <w:tcBorders>
              <w:bottom w:val="single" w:sz="4" w:space="0" w:color="auto"/>
            </w:tcBorders>
          </w:tcPr>
          <w:p w14:paraId="43DE0CD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  <w:t>Tip programa</w:t>
            </w:r>
          </w:p>
        </w:tc>
      </w:tr>
      <w:tr w:rsidR="00F5555E" w:rsidRPr="00AF34DF" w14:paraId="68CB5C54" w14:textId="77777777" w:rsidTr="00195931">
        <w:tc>
          <w:tcPr>
            <w:tcW w:w="7508" w:type="dxa"/>
            <w:shd w:val="clear" w:color="auto" w:fill="00B050"/>
          </w:tcPr>
          <w:p w14:paraId="5F0BF53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Dvopredmetni programi </w:t>
            </w:r>
          </w:p>
        </w:tc>
      </w:tr>
      <w:tr w:rsidR="00F5555E" w:rsidRPr="00AF34DF" w14:paraId="4B1EC33E" w14:textId="77777777" w:rsidTr="00195931">
        <w:tc>
          <w:tcPr>
            <w:tcW w:w="7508" w:type="dxa"/>
            <w:shd w:val="clear" w:color="auto" w:fill="00B050"/>
          </w:tcPr>
          <w:p w14:paraId="5CA1ED70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Dvopredmetne smeri</w:t>
            </w:r>
          </w:p>
        </w:tc>
      </w:tr>
      <w:tr w:rsidR="00F5555E" w:rsidRPr="00AF34DF" w14:paraId="6C760F9B" w14:textId="77777777" w:rsidTr="00195931">
        <w:tc>
          <w:tcPr>
            <w:tcW w:w="7508" w:type="dxa"/>
            <w:tcBorders>
              <w:bottom w:val="single" w:sz="4" w:space="0" w:color="auto"/>
            </w:tcBorders>
          </w:tcPr>
          <w:p w14:paraId="76350E64" w14:textId="787EFAF8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  <w:tr w:rsidR="00F5555E" w:rsidRPr="00AF34DF" w14:paraId="58F55FFE" w14:textId="77777777" w:rsidTr="00195931">
        <w:tc>
          <w:tcPr>
            <w:tcW w:w="7508" w:type="dxa"/>
            <w:shd w:val="clear" w:color="auto" w:fill="FF0000"/>
          </w:tcPr>
          <w:p w14:paraId="0841A220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 xml:space="preserve">Enopredmetni programi </w:t>
            </w:r>
          </w:p>
        </w:tc>
      </w:tr>
      <w:tr w:rsidR="00F5555E" w:rsidRPr="00AF34DF" w14:paraId="6EF3C23A" w14:textId="77777777" w:rsidTr="00195931">
        <w:tc>
          <w:tcPr>
            <w:tcW w:w="7508" w:type="dxa"/>
            <w:shd w:val="clear" w:color="auto" w:fill="FF0000"/>
          </w:tcPr>
          <w:p w14:paraId="58708038" w14:textId="77777777" w:rsidR="00F5555E" w:rsidRPr="00AF34DF" w:rsidRDefault="00F5555E" w:rsidP="00B46AF0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</w:pPr>
            <w:r w:rsidRPr="00AF34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l-SI"/>
              </w:rPr>
              <w:t>Enopredmetne smeri</w:t>
            </w:r>
          </w:p>
        </w:tc>
      </w:tr>
      <w:tr w:rsidR="00F5555E" w:rsidRPr="00AF34DF" w14:paraId="7988E8DE" w14:textId="77777777" w:rsidTr="00195931">
        <w:tc>
          <w:tcPr>
            <w:tcW w:w="7508" w:type="dxa"/>
          </w:tcPr>
          <w:p w14:paraId="186F1BC4" w14:textId="3A6F013E" w:rsidR="00F5555E" w:rsidRPr="00AF34DF" w:rsidRDefault="00F5555E" w:rsidP="00B46AF0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145A9578" w14:textId="77777777" w:rsidR="00030A75" w:rsidRPr="00AF34DF" w:rsidRDefault="00030A75">
      <w:pPr>
        <w:rPr>
          <w:rFonts w:ascii="Garamond" w:hAnsi="Garamond"/>
        </w:rPr>
      </w:pPr>
    </w:p>
    <w:sectPr w:rsidR="00030A75" w:rsidRPr="00AF34DF" w:rsidSect="0053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13D1C" w14:textId="77777777" w:rsidR="00195931" w:rsidRDefault="00195931" w:rsidP="00195931">
      <w:pPr>
        <w:spacing w:after="0" w:line="240" w:lineRule="auto"/>
      </w:pPr>
      <w:r>
        <w:separator/>
      </w:r>
    </w:p>
  </w:endnote>
  <w:endnote w:type="continuationSeparator" w:id="0">
    <w:p w14:paraId="77C7B25C" w14:textId="77777777" w:rsidR="00195931" w:rsidRDefault="00195931" w:rsidP="0019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89833" w14:textId="77777777" w:rsidR="00312EC3" w:rsidRDefault="00312E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29B26" w14:textId="5FA60F91" w:rsidR="00195931" w:rsidRPr="00195931" w:rsidRDefault="002922D2">
    <w:pPr>
      <w:pStyle w:val="Noga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Pogoji za </w:t>
    </w:r>
    <w:r w:rsidR="00312EC3">
      <w:rPr>
        <w:rFonts w:ascii="Garamond" w:hAnsi="Garamond"/>
        <w:sz w:val="24"/>
        <w:szCs w:val="24"/>
      </w:rPr>
      <w:t>ponavljanje (</w:t>
    </w:r>
    <w:r>
      <w:rPr>
        <w:rFonts w:ascii="Garamond" w:hAnsi="Garamond"/>
        <w:sz w:val="24"/>
        <w:szCs w:val="24"/>
      </w:rPr>
      <w:t>prvi</w:t>
    </w:r>
    <w:r w:rsidR="00195931" w:rsidRPr="00195931">
      <w:rPr>
        <w:rFonts w:ascii="Garamond" w:hAnsi="Garamond"/>
        <w:sz w:val="24"/>
        <w:szCs w:val="24"/>
      </w:rPr>
      <w:t xml:space="preserve"> letnik</w:t>
    </w:r>
    <w:r w:rsidR="00312EC3">
      <w:rPr>
        <w:rFonts w:ascii="Garamond" w:hAnsi="Garamond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CD35" w14:textId="77777777" w:rsidR="00312EC3" w:rsidRDefault="00312E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86B9" w14:textId="77777777" w:rsidR="00195931" w:rsidRDefault="00195931" w:rsidP="00195931">
      <w:pPr>
        <w:spacing w:after="0" w:line="240" w:lineRule="auto"/>
      </w:pPr>
      <w:r>
        <w:separator/>
      </w:r>
    </w:p>
  </w:footnote>
  <w:footnote w:type="continuationSeparator" w:id="0">
    <w:p w14:paraId="5D5A2639" w14:textId="77777777" w:rsidR="00195931" w:rsidRDefault="00195931" w:rsidP="0019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BE12" w14:textId="77777777" w:rsidR="00312EC3" w:rsidRDefault="00312E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E991" w14:textId="77777777" w:rsidR="00312EC3" w:rsidRDefault="00312EC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4C2C" w14:textId="77777777" w:rsidR="00312EC3" w:rsidRDefault="00312E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5B"/>
    <w:multiLevelType w:val="hybridMultilevel"/>
    <w:tmpl w:val="382C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F6"/>
    <w:rsid w:val="00030A75"/>
    <w:rsid w:val="0004461B"/>
    <w:rsid w:val="00056AF2"/>
    <w:rsid w:val="00066FEF"/>
    <w:rsid w:val="00074B23"/>
    <w:rsid w:val="000B4963"/>
    <w:rsid w:val="000D4BC0"/>
    <w:rsid w:val="000E0E92"/>
    <w:rsid w:val="000F19DF"/>
    <w:rsid w:val="001374AF"/>
    <w:rsid w:val="001435DE"/>
    <w:rsid w:val="00143EB3"/>
    <w:rsid w:val="001619D7"/>
    <w:rsid w:val="00195931"/>
    <w:rsid w:val="001A685C"/>
    <w:rsid w:val="00220AA8"/>
    <w:rsid w:val="00241648"/>
    <w:rsid w:val="00253C6C"/>
    <w:rsid w:val="002618F2"/>
    <w:rsid w:val="002922D2"/>
    <w:rsid w:val="002A6C4B"/>
    <w:rsid w:val="002C73F3"/>
    <w:rsid w:val="002E5A0D"/>
    <w:rsid w:val="00312EC3"/>
    <w:rsid w:val="00346A58"/>
    <w:rsid w:val="00347FB8"/>
    <w:rsid w:val="00367F0E"/>
    <w:rsid w:val="003E308C"/>
    <w:rsid w:val="004A31BE"/>
    <w:rsid w:val="004B233A"/>
    <w:rsid w:val="004C0536"/>
    <w:rsid w:val="00502467"/>
    <w:rsid w:val="00534371"/>
    <w:rsid w:val="005D27C2"/>
    <w:rsid w:val="005D3798"/>
    <w:rsid w:val="006545A6"/>
    <w:rsid w:val="00677064"/>
    <w:rsid w:val="006927E2"/>
    <w:rsid w:val="006A4805"/>
    <w:rsid w:val="006F03D3"/>
    <w:rsid w:val="00706DD3"/>
    <w:rsid w:val="007331F1"/>
    <w:rsid w:val="0077070D"/>
    <w:rsid w:val="007D52B1"/>
    <w:rsid w:val="007E516E"/>
    <w:rsid w:val="00807E32"/>
    <w:rsid w:val="00810190"/>
    <w:rsid w:val="00823DA5"/>
    <w:rsid w:val="008437C2"/>
    <w:rsid w:val="008543D7"/>
    <w:rsid w:val="00856D45"/>
    <w:rsid w:val="008679A8"/>
    <w:rsid w:val="008D7E3E"/>
    <w:rsid w:val="008E0F28"/>
    <w:rsid w:val="008E6185"/>
    <w:rsid w:val="00905A62"/>
    <w:rsid w:val="00942C76"/>
    <w:rsid w:val="00951789"/>
    <w:rsid w:val="009F2CE1"/>
    <w:rsid w:val="00A10588"/>
    <w:rsid w:val="00A12A08"/>
    <w:rsid w:val="00A14B9F"/>
    <w:rsid w:val="00A2214B"/>
    <w:rsid w:val="00A37A69"/>
    <w:rsid w:val="00A44183"/>
    <w:rsid w:val="00A50EE4"/>
    <w:rsid w:val="00A93952"/>
    <w:rsid w:val="00AA3B44"/>
    <w:rsid w:val="00AA50BB"/>
    <w:rsid w:val="00AF34DF"/>
    <w:rsid w:val="00B23B17"/>
    <w:rsid w:val="00B31519"/>
    <w:rsid w:val="00B47496"/>
    <w:rsid w:val="00B47FB3"/>
    <w:rsid w:val="00B63823"/>
    <w:rsid w:val="00B97FD1"/>
    <w:rsid w:val="00BD27C6"/>
    <w:rsid w:val="00BD5C14"/>
    <w:rsid w:val="00C225A2"/>
    <w:rsid w:val="00C25242"/>
    <w:rsid w:val="00C65B31"/>
    <w:rsid w:val="00C908E8"/>
    <w:rsid w:val="00CA0EE7"/>
    <w:rsid w:val="00CA635F"/>
    <w:rsid w:val="00CC52CA"/>
    <w:rsid w:val="00D07B0B"/>
    <w:rsid w:val="00D342F6"/>
    <w:rsid w:val="00D4017C"/>
    <w:rsid w:val="00D72581"/>
    <w:rsid w:val="00D912AC"/>
    <w:rsid w:val="00DA547D"/>
    <w:rsid w:val="00DD2664"/>
    <w:rsid w:val="00DE6ABC"/>
    <w:rsid w:val="00DF406D"/>
    <w:rsid w:val="00E35CF6"/>
    <w:rsid w:val="00E615D6"/>
    <w:rsid w:val="00EA6C20"/>
    <w:rsid w:val="00F45028"/>
    <w:rsid w:val="00F5555E"/>
    <w:rsid w:val="00FA0286"/>
    <w:rsid w:val="00FA755F"/>
    <w:rsid w:val="00FB6124"/>
    <w:rsid w:val="00FC0157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7D6F"/>
  <w15:chartTrackingRefBased/>
  <w15:docId w15:val="{21A644A3-C07C-4346-BFAF-C8E92B5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42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342F6"/>
    <w:rPr>
      <w:color w:val="0000FF"/>
      <w:u w:val="single"/>
    </w:rPr>
  </w:style>
  <w:style w:type="table" w:styleId="Tabelamrea">
    <w:name w:val="Table Grid"/>
    <w:basedOn w:val="Navadnatabela"/>
    <w:uiPriority w:val="39"/>
    <w:rsid w:val="00D34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5931"/>
  </w:style>
  <w:style w:type="paragraph" w:styleId="Noga">
    <w:name w:val="footer"/>
    <w:basedOn w:val="Navaden"/>
    <w:link w:val="NogaZnak"/>
    <w:uiPriority w:val="99"/>
    <w:unhideWhenUsed/>
    <w:rsid w:val="0019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59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34D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35CF6"/>
    <w:pPr>
      <w:spacing w:after="0" w:line="240" w:lineRule="auto"/>
      <w:ind w:left="720"/>
    </w:pPr>
    <w:rPr>
      <w:rFonts w:ascii="Calibri" w:hAnsi="Calibri" w:cs="Calibri"/>
    </w:rPr>
  </w:style>
  <w:style w:type="character" w:styleId="Pripombasklic">
    <w:name w:val="annotation reference"/>
    <w:basedOn w:val="Privzetapisavaodstavka"/>
    <w:uiPriority w:val="99"/>
    <w:semiHidden/>
    <w:unhideWhenUsed/>
    <w:rsid w:val="00823D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D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D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D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DA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7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3906D0-C015-4320-941B-1625C245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Sešek, Janja</dc:creator>
  <cp:keywords/>
  <dc:description/>
  <cp:lastModifiedBy>Sattler, Doris</cp:lastModifiedBy>
  <cp:revision>6</cp:revision>
  <dcterms:created xsi:type="dcterms:W3CDTF">2023-04-04T15:20:00Z</dcterms:created>
  <dcterms:modified xsi:type="dcterms:W3CDTF">2023-04-07T09:22:00Z</dcterms:modified>
</cp:coreProperties>
</file>