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6C81" w14:textId="3A369E27" w:rsidR="00AE4F96" w:rsidRDefault="002D491F" w:rsidP="002D491F">
      <w:pPr>
        <w:jc w:val="center"/>
      </w:pPr>
      <w:r>
        <w:t>ZAPISNIK 1. DOPISNE SEJE ŠSFF V MANDATU 2021/22</w:t>
      </w:r>
    </w:p>
    <w:p w14:paraId="5C5E0F77" w14:textId="1F842525" w:rsidR="002D491F" w:rsidRDefault="002D491F" w:rsidP="00E9595E">
      <w:pPr>
        <w:spacing w:line="360" w:lineRule="auto"/>
        <w:jc w:val="center"/>
      </w:pPr>
    </w:p>
    <w:p w14:paraId="2B91B8E9" w14:textId="57522ACB" w:rsidR="002D491F" w:rsidRDefault="002D491F" w:rsidP="00E9595E">
      <w:pPr>
        <w:spacing w:line="360" w:lineRule="auto"/>
        <w:rPr>
          <w:b w:val="0"/>
          <w:bCs w:val="0"/>
        </w:rPr>
      </w:pPr>
      <w:r>
        <w:rPr>
          <w:b w:val="0"/>
          <w:bCs w:val="0"/>
        </w:rPr>
        <w:t xml:space="preserve">Dopisna seja se je pričela z odposlanim e-sporočilom 5. </w:t>
      </w:r>
      <w:r w:rsidR="00384DF6">
        <w:rPr>
          <w:b w:val="0"/>
          <w:bCs w:val="0"/>
        </w:rPr>
        <w:t>2.</w:t>
      </w:r>
      <w:r>
        <w:rPr>
          <w:b w:val="0"/>
          <w:bCs w:val="0"/>
        </w:rPr>
        <w:t xml:space="preserve"> 2022</w:t>
      </w:r>
      <w:r w:rsidR="00384DF6">
        <w:rPr>
          <w:b w:val="0"/>
          <w:bCs w:val="0"/>
        </w:rPr>
        <w:t>,</w:t>
      </w:r>
      <w:r>
        <w:rPr>
          <w:b w:val="0"/>
          <w:bCs w:val="0"/>
        </w:rPr>
        <w:t xml:space="preserve"> ob 11:45.</w:t>
      </w:r>
    </w:p>
    <w:p w14:paraId="628B7256" w14:textId="03E542D8" w:rsidR="002D491F" w:rsidRDefault="002D491F" w:rsidP="00E9595E">
      <w:pPr>
        <w:spacing w:line="360" w:lineRule="auto"/>
        <w:rPr>
          <w:b w:val="0"/>
          <w:bCs w:val="0"/>
        </w:rPr>
      </w:pPr>
      <w:r>
        <w:t xml:space="preserve">Sodelovali so: </w:t>
      </w:r>
      <w:r>
        <w:rPr>
          <w:b w:val="0"/>
          <w:bCs w:val="0"/>
        </w:rPr>
        <w:t>Sara Svati Sharan, Taja Ivanc, Klara Vrabl, Tamara Šterk, Brina Minca Herlec, Luka Oprešnik, Gašper Stražišar, Gregor Gartner, Nik Keber, Živa Gornik, Izidor Ramšak, Hana Kužnar, Nesa Vrečer, Stefan Stojkoski, Nika Gradišek, Larina Griessler, Tjaša Šimunić, Lara Potočnik, Lara Oštrbenk, Marja Zakelšek, Neža Vengust.</w:t>
      </w:r>
    </w:p>
    <w:p w14:paraId="24576BC2" w14:textId="775F48B3" w:rsidR="002D491F" w:rsidRDefault="002D491F" w:rsidP="002D491F">
      <w:pPr>
        <w:rPr>
          <w:b w:val="0"/>
          <w:bCs w:val="0"/>
        </w:rPr>
      </w:pPr>
      <w:r>
        <w:rPr>
          <w:rFonts w:eastAsiaTheme="minorEastAsia"/>
          <w:noProof/>
          <w:color w:val="000000" w:themeColor="text1"/>
          <w:lang w:eastAsia="ja-JP"/>
        </w:rPr>
        <w:pict w14:anchorId="1AAE29A2">
          <v:rect id="_x0000_i1025" alt="" style="width:451.3pt;height:1.5pt;mso-width-percent:0;mso-height-percent:0;mso-width-percent:0;mso-height-percent:0" o:hralign="center" o:hrstd="t" o:hrnoshade="t" o:hr="t" fillcolor="black [3213]" stroked="f"/>
        </w:pict>
      </w:r>
      <w:r>
        <w:rPr>
          <w:b w:val="0"/>
          <w:bCs w:val="0"/>
        </w:rPr>
        <w:t xml:space="preserve"> </w:t>
      </w:r>
    </w:p>
    <w:p w14:paraId="1D74F251" w14:textId="07EABD09" w:rsidR="002D491F" w:rsidRDefault="002D491F" w:rsidP="002D491F">
      <w:r>
        <w:t>Dnevni red:</w:t>
      </w:r>
    </w:p>
    <w:p w14:paraId="5362AA35" w14:textId="584FC6CF" w:rsidR="002D491F" w:rsidRDefault="002D491F" w:rsidP="002D491F">
      <w:pPr>
        <w:rPr>
          <w:b w:val="0"/>
          <w:bCs w:val="0"/>
        </w:rPr>
      </w:pPr>
      <w:r>
        <w:rPr>
          <w:b w:val="0"/>
          <w:bCs w:val="0"/>
        </w:rPr>
        <w:t>1. P</w:t>
      </w:r>
      <w:r w:rsidRPr="002D491F">
        <w:rPr>
          <w:b w:val="0"/>
          <w:bCs w:val="0"/>
        </w:rPr>
        <w:t>otrditev Poslovnega poročila s poročilom o kakovosti 2021.</w:t>
      </w:r>
    </w:p>
    <w:p w14:paraId="1B0AE719" w14:textId="3377FEC6" w:rsidR="002D491F" w:rsidRDefault="002D491F" w:rsidP="002D491F">
      <w:pPr>
        <w:spacing w:after="200" w:line="360" w:lineRule="auto"/>
        <w:rPr>
          <w:rFonts w:eastAsiaTheme="minorEastAsia"/>
          <w:color w:val="000000" w:themeColor="text1"/>
          <w:lang w:eastAsia="ja-JP"/>
        </w:rPr>
      </w:pPr>
      <w:r>
        <w:rPr>
          <w:rFonts w:eastAsiaTheme="minorEastAsia"/>
          <w:noProof/>
          <w:color w:val="000000" w:themeColor="text1"/>
          <w:lang w:eastAsia="ja-JP"/>
        </w:rPr>
        <w:pict w14:anchorId="71BDD7C0">
          <v:rect id="_x0000_i1027" alt="" style="width:451.3pt;height:1.5pt;mso-width-percent:0;mso-height-percent:0;mso-width-percent:0;mso-height-percent:0" o:hralign="center" o:hrstd="t" o:hrnoshade="t" o:hr="t" fillcolor="black [3213]" stroked="f"/>
        </w:pict>
      </w:r>
      <w:r w:rsidRPr="007C2713">
        <w:rPr>
          <w:rFonts w:eastAsiaTheme="minorEastAsia"/>
          <w:color w:val="000000" w:themeColor="text1"/>
          <w:lang w:eastAsia="ja-JP"/>
        </w:rPr>
        <w:t>Ad 1.</w:t>
      </w:r>
    </w:p>
    <w:p w14:paraId="1D75B49E" w14:textId="12C11E3B" w:rsidR="002D491F" w:rsidRPr="002D491F" w:rsidRDefault="002D491F" w:rsidP="002D491F">
      <w:pPr>
        <w:spacing w:after="200" w:line="360" w:lineRule="auto"/>
        <w:rPr>
          <w:rFonts w:eastAsiaTheme="minorEastAsia"/>
          <w:b w:val="0"/>
          <w:bCs w:val="0"/>
          <w:color w:val="000000" w:themeColor="text1"/>
          <w:lang w:eastAsia="ja-JP"/>
        </w:rPr>
      </w:pPr>
      <w:r>
        <w:rPr>
          <w:rFonts w:eastAsiaTheme="minorEastAsia"/>
          <w:b w:val="0"/>
          <w:bCs w:val="0"/>
          <w:color w:val="000000" w:themeColor="text1"/>
          <w:lang w:eastAsia="ja-JP"/>
        </w:rPr>
        <w:t>Gradivo, ki smo ga potrjevali, je bilo poslano v priponki in je bilo še nelektorirano.</w:t>
      </w:r>
      <w:r w:rsidR="00E9595E">
        <w:rPr>
          <w:rFonts w:eastAsiaTheme="minorEastAsia"/>
          <w:b w:val="0"/>
          <w:bCs w:val="0"/>
          <w:color w:val="000000" w:themeColor="text1"/>
          <w:lang w:eastAsia="ja-JP"/>
        </w:rPr>
        <w:t xml:space="preserve"> Pripomb ni bilo.</w:t>
      </w:r>
    </w:p>
    <w:p w14:paraId="078AC540" w14:textId="4AC86020" w:rsidR="002D491F" w:rsidRDefault="002D491F" w:rsidP="002D491F">
      <w:pPr>
        <w:rPr>
          <w:b w:val="0"/>
          <w:bCs w:val="0"/>
        </w:rPr>
      </w:pPr>
      <w:r>
        <w:t>Sklep</w:t>
      </w:r>
      <w:r w:rsidRPr="002D491F">
        <w:rPr>
          <w:b w:val="0"/>
          <w:bCs w:val="0"/>
        </w:rPr>
        <w:t>: ŠSFF potrjuje Poslovno poročilo s poročilom o kakovosti 2021.</w:t>
      </w:r>
    </w:p>
    <w:p w14:paraId="041C7B34" w14:textId="77777777" w:rsidR="00E9595E" w:rsidRDefault="00E9595E" w:rsidP="002D491F">
      <w:pPr>
        <w:rPr>
          <w:b w:val="0"/>
          <w:bCs w:val="0"/>
        </w:rPr>
      </w:pPr>
    </w:p>
    <w:p w14:paraId="797DCB8F" w14:textId="77777777" w:rsidR="00E9595E" w:rsidRPr="00E9595E" w:rsidRDefault="00E9595E" w:rsidP="00E9595E">
      <w:pPr>
        <w:pBdr>
          <w:bottom w:val="single" w:sz="12" w:space="1" w:color="auto"/>
        </w:pBdr>
        <w:spacing w:after="200" w:line="360" w:lineRule="auto"/>
        <w:rPr>
          <w:rFonts w:eastAsiaTheme="minorEastAsia"/>
          <w:b w:val="0"/>
          <w:bCs w:val="0"/>
          <w:color w:val="000000" w:themeColor="text1"/>
          <w:shd w:val="clear" w:color="auto" w:fill="FFFFFF"/>
          <w:lang w:eastAsia="ja-JP"/>
        </w:rPr>
      </w:pPr>
      <w:r w:rsidRPr="007C2713">
        <w:rPr>
          <w:rFonts w:eastAsiaTheme="minorEastAsia"/>
          <w:color w:val="000000" w:themeColor="text1"/>
          <w:shd w:val="clear" w:color="auto" w:fill="FFFFFF"/>
          <w:lang w:eastAsia="ja-JP"/>
        </w:rPr>
        <w:t>Glasovanje:</w:t>
      </w:r>
      <w:r w:rsidRPr="007C2713">
        <w:rPr>
          <w:rFonts w:eastAsiaTheme="minorEastAsia"/>
          <w:color w:val="000000" w:themeColor="text1"/>
          <w:shd w:val="clear" w:color="auto" w:fill="FFFFFF"/>
          <w:lang w:eastAsia="ja-JP"/>
        </w:rPr>
        <w:tab/>
      </w:r>
      <w:r w:rsidRPr="007C2713">
        <w:rPr>
          <w:rFonts w:eastAsiaTheme="minorEastAsia"/>
          <w:color w:val="000000" w:themeColor="text1"/>
          <w:shd w:val="clear" w:color="auto" w:fill="FFFFFF"/>
          <w:lang w:eastAsia="ja-JP"/>
        </w:rPr>
        <w:tab/>
      </w:r>
      <w:r w:rsidRPr="00E9595E">
        <w:rPr>
          <w:rFonts w:eastAsiaTheme="minorEastAsia"/>
          <w:b w:val="0"/>
          <w:bCs w:val="0"/>
          <w:color w:val="000000" w:themeColor="text1"/>
          <w:shd w:val="clear" w:color="auto" w:fill="FFFFFF"/>
          <w:lang w:eastAsia="ja-JP"/>
        </w:rPr>
        <w:t xml:space="preserve">  </w:t>
      </w:r>
      <w:r w:rsidRPr="00E9595E">
        <w:rPr>
          <w:rFonts w:eastAsiaTheme="minorEastAsia"/>
          <w:color w:val="000000" w:themeColor="text1"/>
          <w:shd w:val="clear" w:color="auto" w:fill="FFFFFF"/>
          <w:lang w:eastAsia="ja-JP"/>
        </w:rPr>
        <w:t>Za</w:t>
      </w:r>
      <w:r w:rsidRPr="00E9595E">
        <w:rPr>
          <w:rFonts w:eastAsiaTheme="minorEastAsia"/>
          <w:b w:val="0"/>
          <w:bCs w:val="0"/>
          <w:color w:val="000000" w:themeColor="text1"/>
          <w:shd w:val="clear" w:color="auto" w:fill="FFFFFF"/>
          <w:lang w:eastAsia="ja-JP"/>
        </w:rPr>
        <w:t xml:space="preserve">:  21                       </w:t>
      </w:r>
      <w:r w:rsidRPr="00E9595E">
        <w:rPr>
          <w:rFonts w:eastAsiaTheme="minorEastAsia"/>
          <w:color w:val="000000" w:themeColor="text1"/>
          <w:shd w:val="clear" w:color="auto" w:fill="FFFFFF"/>
          <w:lang w:eastAsia="ja-JP"/>
        </w:rPr>
        <w:t>Proti</w:t>
      </w:r>
      <w:r w:rsidRPr="00E9595E">
        <w:rPr>
          <w:rFonts w:eastAsiaTheme="minorEastAsia"/>
          <w:b w:val="0"/>
          <w:bCs w:val="0"/>
          <w:color w:val="000000" w:themeColor="text1"/>
          <w:shd w:val="clear" w:color="auto" w:fill="FFFFFF"/>
          <w:lang w:eastAsia="ja-JP"/>
        </w:rPr>
        <w:t>: 0</w:t>
      </w:r>
      <w:r w:rsidRPr="00E9595E">
        <w:rPr>
          <w:rFonts w:eastAsiaTheme="minorEastAsia"/>
          <w:b w:val="0"/>
          <w:bCs w:val="0"/>
          <w:color w:val="000000" w:themeColor="text1"/>
          <w:shd w:val="clear" w:color="auto" w:fill="FFFFFF"/>
          <w:lang w:eastAsia="ja-JP"/>
        </w:rPr>
        <w:tab/>
        <w:t xml:space="preserve">            </w:t>
      </w:r>
      <w:r w:rsidRPr="00E9595E">
        <w:rPr>
          <w:rFonts w:eastAsiaTheme="minorEastAsia"/>
          <w:color w:val="000000" w:themeColor="text1"/>
          <w:shd w:val="clear" w:color="auto" w:fill="FFFFFF"/>
          <w:lang w:eastAsia="ja-JP"/>
        </w:rPr>
        <w:t xml:space="preserve"> Vzdržani</w:t>
      </w:r>
      <w:r w:rsidRPr="00E9595E">
        <w:rPr>
          <w:rFonts w:eastAsiaTheme="minorEastAsia"/>
          <w:b w:val="0"/>
          <w:bCs w:val="0"/>
          <w:color w:val="000000" w:themeColor="text1"/>
          <w:shd w:val="clear" w:color="auto" w:fill="FFFFFF"/>
          <w:lang w:eastAsia="ja-JP"/>
        </w:rPr>
        <w:t>: 0</w:t>
      </w:r>
    </w:p>
    <w:p w14:paraId="69F72EB9" w14:textId="77777777" w:rsidR="00E9595E" w:rsidRDefault="00E9595E" w:rsidP="00E9595E">
      <w:pPr>
        <w:spacing w:after="200" w:line="360" w:lineRule="auto"/>
        <w:rPr>
          <w:rFonts w:eastAsiaTheme="minorEastAsia"/>
          <w:b w:val="0"/>
          <w:color w:val="000000" w:themeColor="text1"/>
          <w:lang w:eastAsia="ja-JP"/>
        </w:rPr>
      </w:pPr>
    </w:p>
    <w:p w14:paraId="3149B0F2" w14:textId="411AC0FA" w:rsidR="00E9595E" w:rsidRDefault="00E9595E" w:rsidP="002D491F">
      <w:pPr>
        <w:rPr>
          <w:b w:val="0"/>
          <w:bCs w:val="0"/>
        </w:rPr>
      </w:pPr>
      <w:r w:rsidRPr="00E9595E">
        <w:rPr>
          <w:b w:val="0"/>
          <w:bCs w:val="0"/>
        </w:rPr>
        <w:t>Seja se</w:t>
      </w:r>
      <w:r>
        <w:rPr>
          <w:b w:val="0"/>
          <w:bCs w:val="0"/>
        </w:rPr>
        <w:t xml:space="preserve"> je</w:t>
      </w:r>
      <w:r w:rsidRPr="00E9595E">
        <w:rPr>
          <w:b w:val="0"/>
          <w:bCs w:val="0"/>
        </w:rPr>
        <w:t xml:space="preserve"> zaključi</w:t>
      </w:r>
      <w:r>
        <w:rPr>
          <w:b w:val="0"/>
          <w:bCs w:val="0"/>
        </w:rPr>
        <w:t>la</w:t>
      </w:r>
      <w:r w:rsidRPr="00E9595E">
        <w:rPr>
          <w:b w:val="0"/>
          <w:bCs w:val="0"/>
        </w:rPr>
        <w:t xml:space="preserve"> v nedeljo, 6. 2. 2022, ob 23</w:t>
      </w:r>
      <w:r>
        <w:rPr>
          <w:b w:val="0"/>
          <w:bCs w:val="0"/>
        </w:rPr>
        <w:t>:</w:t>
      </w:r>
      <w:r w:rsidRPr="00E9595E">
        <w:rPr>
          <w:b w:val="0"/>
          <w:bCs w:val="0"/>
        </w:rPr>
        <w:t>59</w:t>
      </w:r>
      <w:r>
        <w:rPr>
          <w:b w:val="0"/>
          <w:bCs w:val="0"/>
        </w:rPr>
        <w:t>.</w:t>
      </w:r>
    </w:p>
    <w:p w14:paraId="22284752" w14:textId="77777777" w:rsidR="00E9595E" w:rsidRDefault="00E9595E" w:rsidP="00E9595E">
      <w:pPr>
        <w:jc w:val="right"/>
        <w:rPr>
          <w:b w:val="0"/>
          <w:bCs w:val="0"/>
        </w:rPr>
      </w:pPr>
    </w:p>
    <w:p w14:paraId="34A05261" w14:textId="77777777" w:rsidR="00E9595E" w:rsidRDefault="00E9595E" w:rsidP="00E9595E">
      <w:pPr>
        <w:jc w:val="right"/>
        <w:rPr>
          <w:b w:val="0"/>
          <w:bCs w:val="0"/>
        </w:rPr>
      </w:pPr>
    </w:p>
    <w:p w14:paraId="5E1CCC98" w14:textId="77777777" w:rsidR="00E9595E" w:rsidRDefault="00E9595E" w:rsidP="00E9595E">
      <w:pPr>
        <w:jc w:val="right"/>
        <w:rPr>
          <w:b w:val="0"/>
          <w:bCs w:val="0"/>
        </w:rPr>
      </w:pPr>
    </w:p>
    <w:p w14:paraId="2096C6A7" w14:textId="77777777" w:rsidR="00E9595E" w:rsidRDefault="00E9595E" w:rsidP="00E9595E">
      <w:pPr>
        <w:jc w:val="right"/>
        <w:rPr>
          <w:b w:val="0"/>
          <w:bCs w:val="0"/>
        </w:rPr>
      </w:pPr>
    </w:p>
    <w:p w14:paraId="2B7A89ED" w14:textId="534FB122" w:rsidR="00E9595E" w:rsidRDefault="00E9595E" w:rsidP="00E9595E">
      <w:pPr>
        <w:jc w:val="right"/>
        <w:rPr>
          <w:b w:val="0"/>
          <w:bCs w:val="0"/>
        </w:rPr>
      </w:pPr>
      <w:r w:rsidRPr="00E9595E">
        <w:rPr>
          <w:b w:val="0"/>
          <w:bCs w:val="0"/>
        </w:rPr>
        <w:t>Gregor Gartner, tajnik ŠSFF</w:t>
      </w:r>
    </w:p>
    <w:p w14:paraId="015C7745" w14:textId="105D04A8" w:rsidR="00E9595E" w:rsidRDefault="00E9595E" w:rsidP="00E9595E">
      <w:pPr>
        <w:rPr>
          <w:b w:val="0"/>
          <w:bCs w:val="0"/>
        </w:rPr>
      </w:pPr>
    </w:p>
    <w:p w14:paraId="102B9666" w14:textId="77777777" w:rsidR="00E9595E" w:rsidRDefault="00E9595E" w:rsidP="00E9595E">
      <w:pPr>
        <w:rPr>
          <w:b w:val="0"/>
          <w:bCs w:val="0"/>
        </w:rPr>
      </w:pPr>
    </w:p>
    <w:p w14:paraId="6C1F85CD" w14:textId="77777777" w:rsidR="00E9595E" w:rsidRDefault="00E9595E" w:rsidP="00E9595E">
      <w:pPr>
        <w:rPr>
          <w:b w:val="0"/>
          <w:bCs w:val="0"/>
        </w:rPr>
      </w:pPr>
    </w:p>
    <w:p w14:paraId="41D8821A" w14:textId="69C2A66D" w:rsidR="00E9595E" w:rsidRPr="002D491F" w:rsidRDefault="00E9595E" w:rsidP="00E9595E">
      <w:pPr>
        <w:jc w:val="right"/>
        <w:rPr>
          <w:b w:val="0"/>
          <w:bCs w:val="0"/>
        </w:rPr>
      </w:pPr>
      <w:r w:rsidRPr="00E9595E">
        <w:rPr>
          <w:b w:val="0"/>
          <w:bCs w:val="0"/>
        </w:rPr>
        <w:t>Brina Minca Herlec, predsednica ŠSFF</w:t>
      </w:r>
    </w:p>
    <w:sectPr w:rsidR="00E9595E" w:rsidRPr="002D4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96"/>
    <w:rsid w:val="002D491F"/>
    <w:rsid w:val="00384DF6"/>
    <w:rsid w:val="00AE4F96"/>
    <w:rsid w:val="00E959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12D8"/>
  <w15:chartTrackingRefBased/>
  <w15:docId w15:val="{4A43EADA-97B7-45E4-8F94-97A27C6D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D491F"/>
    <w:pPr>
      <w:jc w:val="both"/>
    </w:pPr>
    <w:rPr>
      <w:rFonts w:ascii="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137</Words>
  <Characters>786</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Gartner, Gregor</dc:creator>
  <cp:keywords/>
  <dc:description/>
  <cp:lastModifiedBy>Gartner, Gregor</cp:lastModifiedBy>
  <cp:revision>3</cp:revision>
  <dcterms:created xsi:type="dcterms:W3CDTF">2022-02-16T22:33:00Z</dcterms:created>
  <dcterms:modified xsi:type="dcterms:W3CDTF">2022-02-16T22:48:00Z</dcterms:modified>
</cp:coreProperties>
</file>